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81FA1" w14:textId="68DC3284" w:rsidR="009C461A" w:rsidRDefault="00925570">
      <w:pPr>
        <w:rPr>
          <w:rFonts w:ascii="Tahoma" w:hAnsi="Tahoma" w:cs="Tahoma"/>
          <w:b/>
          <w:bCs/>
          <w:lang w:val="en-US"/>
        </w:rPr>
      </w:pPr>
      <w:r>
        <w:rPr>
          <w:rFonts w:ascii="Tahoma" w:hAnsi="Tahoma" w:cs="Tahoma"/>
          <w:b/>
          <w:bCs/>
          <w:noProof/>
          <w:lang w:val="en-US"/>
        </w:rPr>
        <mc:AlternateContent>
          <mc:Choice Requires="wps">
            <w:drawing>
              <wp:anchor distT="0" distB="0" distL="114300" distR="114300" simplePos="0" relativeHeight="251662336" behindDoc="0" locked="0" layoutInCell="1" allowOverlap="1" wp14:anchorId="02F9817A" wp14:editId="4D610C0F">
                <wp:simplePos x="0" y="0"/>
                <wp:positionH relativeFrom="margin">
                  <wp:posOffset>3106239</wp:posOffset>
                </wp:positionH>
                <wp:positionV relativeFrom="paragraph">
                  <wp:posOffset>-268424</wp:posOffset>
                </wp:positionV>
                <wp:extent cx="3320142" cy="566057"/>
                <wp:effectExtent l="0" t="0" r="0" b="5715"/>
                <wp:wrapNone/>
                <wp:docPr id="5" name="Casella di testo 5"/>
                <wp:cNvGraphicFramePr/>
                <a:graphic xmlns:a="http://schemas.openxmlformats.org/drawingml/2006/main">
                  <a:graphicData uri="http://schemas.microsoft.com/office/word/2010/wordprocessingShape">
                    <wps:wsp>
                      <wps:cNvSpPr txBox="1"/>
                      <wps:spPr>
                        <a:xfrm>
                          <a:off x="0" y="0"/>
                          <a:ext cx="3320142" cy="566057"/>
                        </a:xfrm>
                        <a:prstGeom prst="rect">
                          <a:avLst/>
                        </a:prstGeom>
                        <a:solidFill>
                          <a:schemeClr val="lt1"/>
                        </a:solidFill>
                        <a:ln w="6350">
                          <a:noFill/>
                        </a:ln>
                      </wps:spPr>
                      <wps:txbx>
                        <w:txbxContent>
                          <w:p w14:paraId="212AE940" w14:textId="482DBEF8" w:rsidR="00925570" w:rsidRPr="00925570" w:rsidRDefault="00925570" w:rsidP="00925570">
                            <w:pPr>
                              <w:spacing w:after="0"/>
                              <w:rPr>
                                <w:rFonts w:ascii="Tahoma" w:hAnsi="Tahoma" w:cs="Tahoma"/>
                                <w:color w:val="264CA4"/>
                                <w:sz w:val="40"/>
                                <w:szCs w:val="40"/>
                              </w:rPr>
                            </w:pPr>
                            <w:r w:rsidRPr="00925570">
                              <w:rPr>
                                <w:rFonts w:ascii="Tahoma" w:hAnsi="Tahoma" w:cs="Tahoma"/>
                                <w:color w:val="264CA4"/>
                                <w:sz w:val="40"/>
                                <w:szCs w:val="40"/>
                              </w:rPr>
                              <w:t>8</w:t>
                            </w:r>
                            <w:r w:rsidR="00E750DD">
                              <w:rPr>
                                <w:rFonts w:ascii="Tahoma" w:hAnsi="Tahoma" w:cs="Tahoma"/>
                                <w:color w:val="264CA4"/>
                                <w:sz w:val="40"/>
                                <w:szCs w:val="40"/>
                              </w:rPr>
                              <w:t>-</w:t>
                            </w:r>
                            <w:r w:rsidRPr="00925570">
                              <w:rPr>
                                <w:rFonts w:ascii="Tahoma" w:hAnsi="Tahoma" w:cs="Tahoma"/>
                                <w:color w:val="264CA4"/>
                                <w:sz w:val="40"/>
                                <w:szCs w:val="40"/>
                              </w:rPr>
                              <w:t>9 June 2023, Verona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2F9817A" id="_x0000_t202" coordsize="21600,21600" o:spt="202" path="m,l,21600r21600,l21600,xe">
                <v:stroke joinstyle="miter"/>
                <v:path gradientshapeok="t" o:connecttype="rect"/>
              </v:shapetype>
              <v:shape id="Casella di testo 5" o:spid="_x0000_s1026" type="#_x0000_t202" style="position:absolute;margin-left:244.6pt;margin-top:-21.15pt;width:261.45pt;height:44.5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" fillcolor="white [3201]" stroked="f" strokeweight=".5pt">
                <v:textbox>
                  <w:txbxContent>
                    <w:p w14:paraId="212AE940" w14:textId="482DBEF8" w:rsidR="00925570" w:rsidRPr="00925570" w:rsidRDefault="00925570" w:rsidP="00925570">
                      <w:pPr>
                        <w:spacing w:after="0"/>
                        <w:rPr>
                          <w:rFonts w:ascii="Tahoma" w:hAnsi="Tahoma" w:cs="Tahoma"/>
                          <w:color w:val="264CA4"/>
                          <w:sz w:val="40"/>
                          <w:szCs w:val="40"/>
                        </w:rPr>
                      </w:pPr>
                      <w:r w:rsidRPr="00925570">
                        <w:rPr>
                          <w:rFonts w:ascii="Tahoma" w:hAnsi="Tahoma" w:cs="Tahoma"/>
                          <w:color w:val="264CA4"/>
                          <w:sz w:val="40"/>
                          <w:szCs w:val="40"/>
                        </w:rPr>
                        <w:t>8</w:t>
                      </w:r>
                      <w:r w:rsidR="00E750DD">
                        <w:rPr>
                          <w:rFonts w:ascii="Tahoma" w:hAnsi="Tahoma" w:cs="Tahoma"/>
                          <w:color w:val="264CA4"/>
                          <w:sz w:val="40"/>
                          <w:szCs w:val="40"/>
                        </w:rPr>
                        <w:t>-</w:t>
                      </w:r>
                      <w:r w:rsidRPr="00925570">
                        <w:rPr>
                          <w:rFonts w:ascii="Tahoma" w:hAnsi="Tahoma" w:cs="Tahoma"/>
                          <w:color w:val="264CA4"/>
                          <w:sz w:val="40"/>
                          <w:szCs w:val="40"/>
                        </w:rPr>
                        <w:t xml:space="preserve">9 </w:t>
                      </w:r>
                      <w:proofErr w:type="spellStart"/>
                      <w:r w:rsidRPr="00925570">
                        <w:rPr>
                          <w:rFonts w:ascii="Tahoma" w:hAnsi="Tahoma" w:cs="Tahoma"/>
                          <w:color w:val="264CA4"/>
                          <w:sz w:val="40"/>
                          <w:szCs w:val="40"/>
                        </w:rPr>
                        <w:t>June</w:t>
                      </w:r>
                      <w:proofErr w:type="spellEnd"/>
                      <w:r w:rsidRPr="00925570">
                        <w:rPr>
                          <w:rFonts w:ascii="Tahoma" w:hAnsi="Tahoma" w:cs="Tahoma"/>
                          <w:color w:val="264CA4"/>
                          <w:sz w:val="40"/>
                          <w:szCs w:val="40"/>
                        </w:rPr>
                        <w:t xml:space="preserve"> 2023, Verona</w:t>
                      </w:r>
                    </w:p>
                  </w:txbxContent>
                </v:textbox>
                <w10:wrap anchorx="margin"/>
              </v:shape>
            </w:pict>
          </mc:Fallback>
        </mc:AlternateContent>
      </w:r>
      <w:r>
        <w:rPr>
          <w:rFonts w:ascii="Tahoma" w:hAnsi="Tahoma" w:cs="Tahoma"/>
          <w:b/>
          <w:bCs/>
          <w:noProof/>
          <w:lang w:val="en-US"/>
        </w:rPr>
        <mc:AlternateContent>
          <mc:Choice Requires="wps">
            <w:drawing>
              <wp:anchor distT="0" distB="0" distL="114300" distR="114300" simplePos="0" relativeHeight="251659264" behindDoc="0" locked="0" layoutInCell="1" allowOverlap="1" wp14:anchorId="33374275" wp14:editId="00507043">
                <wp:simplePos x="0" y="0"/>
                <wp:positionH relativeFrom="margin">
                  <wp:posOffset>107224</wp:posOffset>
                </wp:positionH>
                <wp:positionV relativeFrom="paragraph">
                  <wp:posOffset>-616676</wp:posOffset>
                </wp:positionV>
                <wp:extent cx="5018314" cy="1219200"/>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5018314" cy="1219200"/>
                        </a:xfrm>
                        <a:prstGeom prst="rect">
                          <a:avLst/>
                        </a:prstGeom>
                        <a:noFill/>
                        <a:ln w="6350">
                          <a:noFill/>
                        </a:ln>
                      </wps:spPr>
                      <wps:txbx>
                        <w:txbxContent>
                          <w:p w14:paraId="07C6C12D" w14:textId="30D8DE52" w:rsidR="009C461A" w:rsidRDefault="009C461A">
                            <w:r>
                              <w:rPr>
                                <w:noProof/>
                              </w:rPr>
                              <w:drawing>
                                <wp:inline distT="0" distB="0" distL="0" distR="0" wp14:anchorId="0AD5ABCF" wp14:editId="282CDC7F">
                                  <wp:extent cx="2539672" cy="105591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4">
                                            <a:extLst>
                                              <a:ext uri="{28A0092B-C50C-407E-A947-70E740481C1C}">
                                                <a14:useLocalDpi xmlns:a14="http://schemas.microsoft.com/office/drawing/2010/main" val="0"/>
                                              </a:ext>
                                            </a:extLst>
                                          </a:blip>
                                          <a:stretch>
                                            <a:fillRect/>
                                          </a:stretch>
                                        </pic:blipFill>
                                        <pic:spPr>
                                          <a:xfrm>
                                            <a:off x="0" y="0"/>
                                            <a:ext cx="2547247" cy="10590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74275" id="Casella di testo 1" o:spid="_x0000_s1027" type="#_x0000_t202" style="position:absolute;margin-left:8.45pt;margin-top:-48.55pt;width:395.15pt;height:9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" filled="f" stroked="f" strokeweight=".5pt">
                <v:textbox>
                  <w:txbxContent>
                    <w:p w14:paraId="07C6C12D" w14:textId="30D8DE52" w:rsidR="009C461A" w:rsidRDefault="009C461A">
                      <w:r>
                        <w:rPr>
                          <w:noProof/>
                        </w:rPr>
                        <w:drawing>
                          <wp:inline distT="0" distB="0" distL="0" distR="0" wp14:anchorId="0AD5ABCF" wp14:editId="282CDC7F">
                            <wp:extent cx="2539672" cy="105591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5">
                                      <a:extLst>
                                        <a:ext uri="{28A0092B-C50C-407E-A947-70E740481C1C}">
                                          <a14:useLocalDpi xmlns:a14="http://schemas.microsoft.com/office/drawing/2010/main" val="0"/>
                                        </a:ext>
                                      </a:extLst>
                                    </a:blip>
                                    <a:stretch>
                                      <a:fillRect/>
                                    </a:stretch>
                                  </pic:blipFill>
                                  <pic:spPr>
                                    <a:xfrm>
                                      <a:off x="0" y="0"/>
                                      <a:ext cx="2547247" cy="1059065"/>
                                    </a:xfrm>
                                    <a:prstGeom prst="rect">
                                      <a:avLst/>
                                    </a:prstGeom>
                                  </pic:spPr>
                                </pic:pic>
                              </a:graphicData>
                            </a:graphic>
                          </wp:inline>
                        </w:drawing>
                      </w:r>
                    </w:p>
                  </w:txbxContent>
                </v:textbox>
                <w10:wrap anchorx="margin"/>
              </v:shape>
            </w:pict>
          </mc:Fallback>
        </mc:AlternateContent>
      </w:r>
    </w:p>
    <w:p w14:paraId="18CAE736" w14:textId="77777777" w:rsidR="009C461A" w:rsidRDefault="009C461A">
      <w:pPr>
        <w:rPr>
          <w:rFonts w:ascii="Tahoma" w:hAnsi="Tahoma" w:cs="Tahoma"/>
          <w:b/>
          <w:bCs/>
          <w:lang w:val="en-US"/>
        </w:rPr>
      </w:pPr>
    </w:p>
    <w:p w14:paraId="07DC3E95" w14:textId="71107FE7" w:rsidR="009C461A" w:rsidRPr="007B2CD7" w:rsidRDefault="009C461A" w:rsidP="00996516">
      <w:pPr>
        <w:jc w:val="center"/>
        <w:rPr>
          <w:rFonts w:ascii="Tahoma" w:hAnsi="Tahoma" w:cs="Tahoma"/>
          <w:sz w:val="36"/>
          <w:szCs w:val="36"/>
          <w:lang w:val="en-US"/>
        </w:rPr>
      </w:pPr>
      <w:r w:rsidRPr="007B2CD7">
        <w:rPr>
          <w:rFonts w:ascii="Tahoma" w:hAnsi="Tahoma" w:cs="Tahoma"/>
          <w:sz w:val="36"/>
          <w:szCs w:val="36"/>
          <w:lang w:val="en-US"/>
        </w:rPr>
        <w:t>REGISTRATION FORM</w:t>
      </w:r>
      <w:r w:rsidR="00D972C7">
        <w:rPr>
          <w:rFonts w:ascii="Tahoma" w:hAnsi="Tahoma" w:cs="Tahoma"/>
          <w:sz w:val="36"/>
          <w:szCs w:val="36"/>
          <w:lang w:val="en-US"/>
        </w:rPr>
        <w:t xml:space="preserve"> AND ABSTRACT</w:t>
      </w:r>
    </w:p>
    <w:p w14:paraId="748386A3" w14:textId="6777EC11" w:rsidR="00A9653E" w:rsidRPr="00041ABC" w:rsidRDefault="00A9653E">
      <w:pPr>
        <w:rPr>
          <w:rFonts w:ascii="Tahoma" w:hAnsi="Tahoma" w:cs="Tahoma"/>
          <w:b/>
          <w:bCs/>
          <w:color w:val="4472C4" w:themeColor="accent1"/>
          <w:sz w:val="28"/>
          <w:szCs w:val="28"/>
          <w:lang w:val="en-US"/>
        </w:rPr>
      </w:pPr>
      <w:r w:rsidRPr="00041ABC">
        <w:rPr>
          <w:rFonts w:ascii="Tahoma" w:hAnsi="Tahoma" w:cs="Tahoma"/>
          <w:b/>
          <w:bCs/>
          <w:color w:val="4472C4" w:themeColor="accent1"/>
          <w:sz w:val="28"/>
          <w:szCs w:val="28"/>
          <w:lang w:val="en-US"/>
        </w:rPr>
        <w:t>Participant information</w:t>
      </w:r>
    </w:p>
    <w:tbl>
      <w:tblPr>
        <w:tblStyle w:val="TableGrid"/>
        <w:tblW w:w="0" w:type="auto"/>
        <w:tblLook w:val="04A0" w:firstRow="1" w:lastRow="0" w:firstColumn="1" w:lastColumn="0" w:noHBand="0" w:noVBand="1"/>
      </w:tblPr>
      <w:tblGrid>
        <w:gridCol w:w="2689"/>
        <w:gridCol w:w="6939"/>
      </w:tblGrid>
      <w:tr w:rsidR="00041ABC" w:rsidRPr="00041ABC" w14:paraId="769AB950" w14:textId="77777777" w:rsidTr="007B2CD7">
        <w:tc>
          <w:tcPr>
            <w:tcW w:w="2689" w:type="dxa"/>
          </w:tcPr>
          <w:p w14:paraId="6F56CF76" w14:textId="1892F3A3" w:rsidR="00041ABC" w:rsidRPr="00041ABC" w:rsidRDefault="00041ABC" w:rsidP="00996516">
            <w:pPr>
              <w:spacing w:line="276" w:lineRule="auto"/>
              <w:rPr>
                <w:rFonts w:ascii="Tahoma" w:hAnsi="Tahoma" w:cs="Tahoma"/>
                <w:sz w:val="24"/>
                <w:szCs w:val="24"/>
                <w:lang w:val="en-US"/>
              </w:rPr>
            </w:pPr>
            <w:r w:rsidRPr="00041ABC">
              <w:rPr>
                <w:rFonts w:ascii="Tahoma" w:hAnsi="Tahoma" w:cs="Tahoma"/>
                <w:sz w:val="24"/>
                <w:szCs w:val="24"/>
                <w:lang w:val="en-US"/>
              </w:rPr>
              <w:t xml:space="preserve">LAST NAME </w:t>
            </w:r>
          </w:p>
        </w:tc>
        <w:tc>
          <w:tcPr>
            <w:tcW w:w="6939" w:type="dxa"/>
          </w:tcPr>
          <w:p w14:paraId="7061E4FD" w14:textId="77777777" w:rsidR="00041ABC" w:rsidRPr="00041ABC" w:rsidRDefault="00041ABC" w:rsidP="00996516">
            <w:pPr>
              <w:spacing w:line="276" w:lineRule="auto"/>
              <w:rPr>
                <w:rFonts w:ascii="Tahoma" w:hAnsi="Tahoma" w:cs="Tahoma"/>
                <w:sz w:val="24"/>
                <w:szCs w:val="24"/>
                <w:lang w:val="en-US"/>
              </w:rPr>
            </w:pPr>
          </w:p>
        </w:tc>
      </w:tr>
      <w:tr w:rsidR="00041ABC" w:rsidRPr="00041ABC" w14:paraId="34D5D6F4" w14:textId="77777777" w:rsidTr="007B2CD7">
        <w:tc>
          <w:tcPr>
            <w:tcW w:w="2689" w:type="dxa"/>
          </w:tcPr>
          <w:p w14:paraId="28C4388F" w14:textId="5230F81C" w:rsidR="00041ABC" w:rsidRPr="00041ABC" w:rsidRDefault="00041ABC" w:rsidP="00996516">
            <w:pPr>
              <w:spacing w:line="276" w:lineRule="auto"/>
              <w:rPr>
                <w:rFonts w:ascii="Tahoma" w:hAnsi="Tahoma" w:cs="Tahoma"/>
                <w:sz w:val="24"/>
                <w:szCs w:val="24"/>
                <w:lang w:val="en-US"/>
              </w:rPr>
            </w:pPr>
            <w:r w:rsidRPr="00041ABC">
              <w:rPr>
                <w:rFonts w:ascii="Tahoma" w:hAnsi="Tahoma" w:cs="Tahoma"/>
                <w:sz w:val="24"/>
                <w:szCs w:val="24"/>
                <w:lang w:val="en-US"/>
              </w:rPr>
              <w:t>First name</w:t>
            </w:r>
          </w:p>
        </w:tc>
        <w:tc>
          <w:tcPr>
            <w:tcW w:w="6939" w:type="dxa"/>
          </w:tcPr>
          <w:p w14:paraId="0ABAA197" w14:textId="77777777" w:rsidR="00041ABC" w:rsidRPr="00041ABC" w:rsidRDefault="00041ABC" w:rsidP="00996516">
            <w:pPr>
              <w:spacing w:line="276" w:lineRule="auto"/>
              <w:rPr>
                <w:rFonts w:ascii="Tahoma" w:hAnsi="Tahoma" w:cs="Tahoma"/>
                <w:sz w:val="24"/>
                <w:szCs w:val="24"/>
                <w:lang w:val="en-US"/>
              </w:rPr>
            </w:pPr>
          </w:p>
        </w:tc>
      </w:tr>
      <w:tr w:rsidR="00041ABC" w:rsidRPr="00041ABC" w14:paraId="664F3977" w14:textId="77777777" w:rsidTr="007B2CD7">
        <w:tc>
          <w:tcPr>
            <w:tcW w:w="2689" w:type="dxa"/>
          </w:tcPr>
          <w:p w14:paraId="0AA411DB" w14:textId="3BAB2A3B" w:rsidR="00041ABC" w:rsidRPr="00041ABC" w:rsidRDefault="00041ABC" w:rsidP="00996516">
            <w:pPr>
              <w:spacing w:line="276" w:lineRule="auto"/>
              <w:rPr>
                <w:rFonts w:ascii="Tahoma" w:hAnsi="Tahoma" w:cs="Tahoma"/>
                <w:sz w:val="24"/>
                <w:szCs w:val="24"/>
                <w:lang w:val="en-US"/>
              </w:rPr>
            </w:pPr>
            <w:r w:rsidRPr="00041ABC">
              <w:rPr>
                <w:rFonts w:ascii="Tahoma" w:hAnsi="Tahoma" w:cs="Tahoma"/>
                <w:sz w:val="24"/>
                <w:szCs w:val="24"/>
                <w:lang w:val="en-US"/>
              </w:rPr>
              <w:t>Title (position)</w:t>
            </w:r>
          </w:p>
        </w:tc>
        <w:tc>
          <w:tcPr>
            <w:tcW w:w="6939" w:type="dxa"/>
          </w:tcPr>
          <w:p w14:paraId="534DAF69" w14:textId="77777777" w:rsidR="00041ABC" w:rsidRPr="00041ABC" w:rsidRDefault="00041ABC" w:rsidP="00996516">
            <w:pPr>
              <w:spacing w:line="276" w:lineRule="auto"/>
              <w:rPr>
                <w:rFonts w:ascii="Tahoma" w:hAnsi="Tahoma" w:cs="Tahoma"/>
                <w:sz w:val="24"/>
                <w:szCs w:val="24"/>
                <w:lang w:val="en-US"/>
              </w:rPr>
            </w:pPr>
          </w:p>
        </w:tc>
      </w:tr>
      <w:tr w:rsidR="00041ABC" w:rsidRPr="00041ABC" w14:paraId="1B06D522" w14:textId="77777777" w:rsidTr="007B2CD7">
        <w:tc>
          <w:tcPr>
            <w:tcW w:w="2689" w:type="dxa"/>
          </w:tcPr>
          <w:p w14:paraId="085C80C5" w14:textId="01DA22A6" w:rsidR="00041ABC" w:rsidRPr="00041ABC" w:rsidRDefault="00041ABC" w:rsidP="00996516">
            <w:pPr>
              <w:spacing w:line="276" w:lineRule="auto"/>
              <w:rPr>
                <w:rFonts w:ascii="Tahoma" w:hAnsi="Tahoma" w:cs="Tahoma"/>
                <w:sz w:val="24"/>
                <w:szCs w:val="24"/>
                <w:lang w:val="en-US"/>
              </w:rPr>
            </w:pPr>
            <w:r w:rsidRPr="00041ABC">
              <w:rPr>
                <w:rFonts w:ascii="Tahoma" w:hAnsi="Tahoma" w:cs="Tahoma"/>
                <w:sz w:val="24"/>
                <w:szCs w:val="24"/>
                <w:lang w:val="en-US"/>
              </w:rPr>
              <w:t>Organi</w:t>
            </w:r>
            <w:r w:rsidR="00404729">
              <w:rPr>
                <w:rFonts w:ascii="Tahoma" w:hAnsi="Tahoma" w:cs="Tahoma"/>
                <w:sz w:val="24"/>
                <w:szCs w:val="24"/>
                <w:lang w:val="en-US"/>
              </w:rPr>
              <w:t>z</w:t>
            </w:r>
            <w:r w:rsidRPr="00041ABC">
              <w:rPr>
                <w:rFonts w:ascii="Tahoma" w:hAnsi="Tahoma" w:cs="Tahoma"/>
                <w:sz w:val="24"/>
                <w:szCs w:val="24"/>
                <w:lang w:val="en-US"/>
              </w:rPr>
              <w:t>ation</w:t>
            </w:r>
          </w:p>
        </w:tc>
        <w:tc>
          <w:tcPr>
            <w:tcW w:w="6939" w:type="dxa"/>
          </w:tcPr>
          <w:p w14:paraId="5FC4C6AD" w14:textId="77777777" w:rsidR="00041ABC" w:rsidRPr="00041ABC" w:rsidRDefault="00041ABC" w:rsidP="00996516">
            <w:pPr>
              <w:spacing w:line="276" w:lineRule="auto"/>
              <w:rPr>
                <w:rFonts w:ascii="Tahoma" w:hAnsi="Tahoma" w:cs="Tahoma"/>
                <w:sz w:val="24"/>
                <w:szCs w:val="24"/>
                <w:lang w:val="en-US"/>
              </w:rPr>
            </w:pPr>
          </w:p>
        </w:tc>
      </w:tr>
      <w:tr w:rsidR="00041ABC" w:rsidRPr="00041ABC" w14:paraId="5B9BEAFC" w14:textId="77777777" w:rsidTr="007B2CD7">
        <w:tc>
          <w:tcPr>
            <w:tcW w:w="2689" w:type="dxa"/>
          </w:tcPr>
          <w:p w14:paraId="702B3D9C" w14:textId="0E15495D" w:rsidR="00041ABC" w:rsidRPr="00041ABC" w:rsidRDefault="00041ABC" w:rsidP="00996516">
            <w:pPr>
              <w:spacing w:line="276" w:lineRule="auto"/>
              <w:rPr>
                <w:rFonts w:ascii="Tahoma" w:hAnsi="Tahoma" w:cs="Tahoma"/>
                <w:sz w:val="24"/>
                <w:szCs w:val="24"/>
                <w:lang w:val="en-US"/>
              </w:rPr>
            </w:pPr>
            <w:r w:rsidRPr="00041ABC">
              <w:rPr>
                <w:rFonts w:ascii="Tahoma" w:hAnsi="Tahoma" w:cs="Tahoma"/>
                <w:sz w:val="24"/>
                <w:szCs w:val="24"/>
                <w:lang w:val="en-US"/>
              </w:rPr>
              <w:t>Address STREET</w:t>
            </w:r>
          </w:p>
        </w:tc>
        <w:tc>
          <w:tcPr>
            <w:tcW w:w="6939" w:type="dxa"/>
          </w:tcPr>
          <w:p w14:paraId="45E775B8" w14:textId="77777777" w:rsidR="00041ABC" w:rsidRPr="00041ABC" w:rsidRDefault="00041ABC" w:rsidP="00996516">
            <w:pPr>
              <w:spacing w:line="276" w:lineRule="auto"/>
              <w:rPr>
                <w:rFonts w:ascii="Tahoma" w:hAnsi="Tahoma" w:cs="Tahoma"/>
                <w:sz w:val="24"/>
                <w:szCs w:val="24"/>
                <w:lang w:val="en-US"/>
              </w:rPr>
            </w:pPr>
          </w:p>
        </w:tc>
      </w:tr>
      <w:tr w:rsidR="00041ABC" w:rsidRPr="00041ABC" w14:paraId="166B50B9" w14:textId="77777777" w:rsidTr="007B2CD7">
        <w:tc>
          <w:tcPr>
            <w:tcW w:w="2689" w:type="dxa"/>
          </w:tcPr>
          <w:p w14:paraId="0792A8E8" w14:textId="5B5BD5C6" w:rsidR="00041ABC" w:rsidRPr="00041ABC" w:rsidRDefault="00041ABC" w:rsidP="00996516">
            <w:pPr>
              <w:spacing w:line="276" w:lineRule="auto"/>
              <w:rPr>
                <w:rFonts w:ascii="Tahoma" w:hAnsi="Tahoma" w:cs="Tahoma"/>
                <w:sz w:val="24"/>
                <w:szCs w:val="24"/>
                <w:lang w:val="en-US"/>
              </w:rPr>
            </w:pPr>
            <w:r w:rsidRPr="00041ABC">
              <w:rPr>
                <w:rFonts w:ascii="Tahoma" w:hAnsi="Tahoma" w:cs="Tahoma"/>
                <w:sz w:val="24"/>
                <w:szCs w:val="24"/>
                <w:lang w:val="en-US"/>
              </w:rPr>
              <w:t>CITY</w:t>
            </w:r>
          </w:p>
        </w:tc>
        <w:tc>
          <w:tcPr>
            <w:tcW w:w="6939" w:type="dxa"/>
          </w:tcPr>
          <w:p w14:paraId="20667A37" w14:textId="77777777" w:rsidR="00041ABC" w:rsidRPr="00041ABC" w:rsidRDefault="00041ABC" w:rsidP="00996516">
            <w:pPr>
              <w:spacing w:line="276" w:lineRule="auto"/>
              <w:rPr>
                <w:rFonts w:ascii="Tahoma" w:hAnsi="Tahoma" w:cs="Tahoma"/>
                <w:sz w:val="24"/>
                <w:szCs w:val="24"/>
                <w:lang w:val="en-US"/>
              </w:rPr>
            </w:pPr>
          </w:p>
        </w:tc>
      </w:tr>
      <w:tr w:rsidR="00041ABC" w:rsidRPr="00041ABC" w14:paraId="702B68C6" w14:textId="77777777" w:rsidTr="007B2CD7">
        <w:tc>
          <w:tcPr>
            <w:tcW w:w="2689" w:type="dxa"/>
          </w:tcPr>
          <w:p w14:paraId="2E047A49" w14:textId="169E14E7" w:rsidR="00041ABC" w:rsidRPr="00041ABC" w:rsidRDefault="00041ABC" w:rsidP="00996516">
            <w:pPr>
              <w:spacing w:line="276" w:lineRule="auto"/>
              <w:rPr>
                <w:rFonts w:ascii="Tahoma" w:hAnsi="Tahoma" w:cs="Tahoma"/>
                <w:sz w:val="24"/>
                <w:szCs w:val="24"/>
                <w:lang w:val="en-US"/>
              </w:rPr>
            </w:pPr>
            <w:r w:rsidRPr="00041ABC">
              <w:rPr>
                <w:rFonts w:ascii="Tahoma" w:hAnsi="Tahoma" w:cs="Tahoma"/>
                <w:sz w:val="24"/>
                <w:szCs w:val="24"/>
                <w:lang w:val="en-US"/>
              </w:rPr>
              <w:t xml:space="preserve">ZIP CODE </w:t>
            </w:r>
          </w:p>
        </w:tc>
        <w:tc>
          <w:tcPr>
            <w:tcW w:w="6939" w:type="dxa"/>
          </w:tcPr>
          <w:p w14:paraId="7CD41B62" w14:textId="77777777" w:rsidR="00041ABC" w:rsidRPr="00041ABC" w:rsidRDefault="00041ABC" w:rsidP="00996516">
            <w:pPr>
              <w:spacing w:line="276" w:lineRule="auto"/>
              <w:rPr>
                <w:rFonts w:ascii="Tahoma" w:hAnsi="Tahoma" w:cs="Tahoma"/>
                <w:sz w:val="24"/>
                <w:szCs w:val="24"/>
                <w:lang w:val="en-US"/>
              </w:rPr>
            </w:pPr>
          </w:p>
        </w:tc>
      </w:tr>
      <w:tr w:rsidR="00041ABC" w:rsidRPr="00041ABC" w14:paraId="5286D3C5" w14:textId="77777777" w:rsidTr="007B2CD7">
        <w:tc>
          <w:tcPr>
            <w:tcW w:w="2689" w:type="dxa"/>
          </w:tcPr>
          <w:p w14:paraId="4C5F5C9B" w14:textId="5FFC04DB" w:rsidR="00041ABC" w:rsidRPr="00041ABC" w:rsidRDefault="00041ABC" w:rsidP="00996516">
            <w:pPr>
              <w:spacing w:line="276" w:lineRule="auto"/>
              <w:rPr>
                <w:rFonts w:ascii="Tahoma" w:hAnsi="Tahoma" w:cs="Tahoma"/>
                <w:sz w:val="24"/>
                <w:szCs w:val="24"/>
                <w:lang w:val="en-US"/>
              </w:rPr>
            </w:pPr>
            <w:r w:rsidRPr="00041ABC">
              <w:rPr>
                <w:rFonts w:ascii="Tahoma" w:hAnsi="Tahoma" w:cs="Tahoma"/>
                <w:sz w:val="24"/>
                <w:szCs w:val="24"/>
                <w:lang w:val="en-US"/>
              </w:rPr>
              <w:t>COUNTRY</w:t>
            </w:r>
          </w:p>
        </w:tc>
        <w:tc>
          <w:tcPr>
            <w:tcW w:w="6939" w:type="dxa"/>
          </w:tcPr>
          <w:p w14:paraId="017076B6" w14:textId="77777777" w:rsidR="00041ABC" w:rsidRPr="00041ABC" w:rsidRDefault="00041ABC" w:rsidP="00996516">
            <w:pPr>
              <w:spacing w:line="276" w:lineRule="auto"/>
              <w:rPr>
                <w:rFonts w:ascii="Tahoma" w:hAnsi="Tahoma" w:cs="Tahoma"/>
                <w:sz w:val="24"/>
                <w:szCs w:val="24"/>
                <w:lang w:val="en-US"/>
              </w:rPr>
            </w:pPr>
          </w:p>
        </w:tc>
      </w:tr>
      <w:tr w:rsidR="00041ABC" w:rsidRPr="00041ABC" w14:paraId="6787DED7" w14:textId="77777777" w:rsidTr="007B2CD7">
        <w:tc>
          <w:tcPr>
            <w:tcW w:w="2689" w:type="dxa"/>
          </w:tcPr>
          <w:p w14:paraId="2EC9FB2A" w14:textId="224CDA4B" w:rsidR="00041ABC" w:rsidRPr="00041ABC" w:rsidRDefault="00041ABC" w:rsidP="00996516">
            <w:pPr>
              <w:spacing w:line="276" w:lineRule="auto"/>
              <w:rPr>
                <w:rFonts w:ascii="Tahoma" w:hAnsi="Tahoma" w:cs="Tahoma"/>
                <w:sz w:val="24"/>
                <w:szCs w:val="24"/>
                <w:lang w:val="en-US"/>
              </w:rPr>
            </w:pPr>
            <w:r w:rsidRPr="00041ABC">
              <w:rPr>
                <w:rFonts w:ascii="Tahoma" w:hAnsi="Tahoma" w:cs="Tahoma"/>
                <w:sz w:val="24"/>
                <w:szCs w:val="24"/>
                <w:lang w:val="en-US"/>
              </w:rPr>
              <w:t>Phone</w:t>
            </w:r>
          </w:p>
        </w:tc>
        <w:tc>
          <w:tcPr>
            <w:tcW w:w="6939" w:type="dxa"/>
          </w:tcPr>
          <w:p w14:paraId="15B54E41" w14:textId="77777777" w:rsidR="00041ABC" w:rsidRPr="00041ABC" w:rsidRDefault="00041ABC" w:rsidP="00996516">
            <w:pPr>
              <w:spacing w:line="276" w:lineRule="auto"/>
              <w:rPr>
                <w:rFonts w:ascii="Tahoma" w:hAnsi="Tahoma" w:cs="Tahoma"/>
                <w:sz w:val="24"/>
                <w:szCs w:val="24"/>
                <w:lang w:val="en-US"/>
              </w:rPr>
            </w:pPr>
          </w:p>
        </w:tc>
      </w:tr>
      <w:tr w:rsidR="00041ABC" w:rsidRPr="00041ABC" w14:paraId="7811C797" w14:textId="77777777" w:rsidTr="007B2CD7">
        <w:tc>
          <w:tcPr>
            <w:tcW w:w="2689" w:type="dxa"/>
          </w:tcPr>
          <w:p w14:paraId="770A0370" w14:textId="388B77AA" w:rsidR="00041ABC" w:rsidRPr="00041ABC" w:rsidRDefault="00041ABC" w:rsidP="00996516">
            <w:pPr>
              <w:spacing w:line="276" w:lineRule="auto"/>
              <w:rPr>
                <w:rFonts w:ascii="Tahoma" w:hAnsi="Tahoma" w:cs="Tahoma"/>
                <w:sz w:val="24"/>
                <w:szCs w:val="24"/>
                <w:lang w:val="en-US"/>
              </w:rPr>
            </w:pPr>
            <w:r w:rsidRPr="00041ABC">
              <w:rPr>
                <w:rFonts w:ascii="Tahoma" w:hAnsi="Tahoma" w:cs="Tahoma"/>
                <w:sz w:val="24"/>
                <w:szCs w:val="24"/>
                <w:lang w:val="en-US"/>
              </w:rPr>
              <w:t>E-mail</w:t>
            </w:r>
          </w:p>
        </w:tc>
        <w:tc>
          <w:tcPr>
            <w:tcW w:w="6939" w:type="dxa"/>
          </w:tcPr>
          <w:p w14:paraId="5632DB3E" w14:textId="77777777" w:rsidR="00041ABC" w:rsidRPr="00041ABC" w:rsidRDefault="00041ABC" w:rsidP="00996516">
            <w:pPr>
              <w:spacing w:line="276" w:lineRule="auto"/>
              <w:rPr>
                <w:rFonts w:ascii="Tahoma" w:hAnsi="Tahoma" w:cs="Tahoma"/>
                <w:sz w:val="24"/>
                <w:szCs w:val="24"/>
                <w:lang w:val="en-US"/>
              </w:rPr>
            </w:pPr>
          </w:p>
        </w:tc>
      </w:tr>
      <w:tr w:rsidR="00167095" w:rsidRPr="00B41D59" w14:paraId="4FA26D7B" w14:textId="77777777" w:rsidTr="007B2CD7">
        <w:tc>
          <w:tcPr>
            <w:tcW w:w="2689" w:type="dxa"/>
          </w:tcPr>
          <w:p w14:paraId="6CFFE35D" w14:textId="7C0A979D" w:rsidR="00167095" w:rsidRPr="00041ABC" w:rsidRDefault="00167095" w:rsidP="00996516">
            <w:pPr>
              <w:spacing w:line="276" w:lineRule="auto"/>
              <w:rPr>
                <w:rFonts w:ascii="Tahoma" w:hAnsi="Tahoma" w:cs="Tahoma"/>
                <w:sz w:val="24"/>
                <w:szCs w:val="24"/>
                <w:lang w:val="en-US"/>
              </w:rPr>
            </w:pPr>
            <w:r>
              <w:rPr>
                <w:rFonts w:ascii="Tahoma" w:hAnsi="Tahoma" w:cs="Tahoma"/>
                <w:sz w:val="24"/>
                <w:szCs w:val="24"/>
                <w:lang w:val="en-US"/>
              </w:rPr>
              <w:t xml:space="preserve">Preferred </w:t>
            </w:r>
            <w:r w:rsidR="00021ED6">
              <w:rPr>
                <w:rFonts w:ascii="Tahoma" w:hAnsi="Tahoma" w:cs="Tahoma"/>
                <w:sz w:val="24"/>
                <w:szCs w:val="24"/>
                <w:lang w:val="en-US"/>
              </w:rPr>
              <w:t>topic</w:t>
            </w:r>
          </w:p>
        </w:tc>
        <w:tc>
          <w:tcPr>
            <w:tcW w:w="6939" w:type="dxa"/>
          </w:tcPr>
          <w:p w14:paraId="2FC264D1" w14:textId="753176F7" w:rsidR="00167095" w:rsidRPr="00041ABC" w:rsidRDefault="00167095" w:rsidP="00996516">
            <w:pPr>
              <w:spacing w:line="276" w:lineRule="auto"/>
              <w:rPr>
                <w:rFonts w:ascii="Tahoma" w:hAnsi="Tahoma" w:cs="Tahoma"/>
                <w:sz w:val="24"/>
                <w:szCs w:val="24"/>
                <w:lang w:val="en-US"/>
              </w:rPr>
            </w:pPr>
            <w:r>
              <w:rPr>
                <w:rFonts w:ascii="Tahoma" w:hAnsi="Tahoma" w:cs="Tahoma"/>
                <w:sz w:val="24"/>
                <w:szCs w:val="24"/>
                <w:lang w:val="en-US"/>
              </w:rPr>
              <w:t>Biomedicine or Environment or Energy (delete unselected)</w:t>
            </w:r>
          </w:p>
        </w:tc>
      </w:tr>
      <w:tr w:rsidR="000F2359" w:rsidRPr="00B41D59" w14:paraId="30069E72" w14:textId="77777777" w:rsidTr="007B2CD7">
        <w:tc>
          <w:tcPr>
            <w:tcW w:w="2689" w:type="dxa"/>
          </w:tcPr>
          <w:p w14:paraId="11DB20E7" w14:textId="5A7A43B4" w:rsidR="000F2359" w:rsidRPr="00041ABC" w:rsidRDefault="000F2359" w:rsidP="00996516">
            <w:pPr>
              <w:spacing w:line="276" w:lineRule="auto"/>
              <w:rPr>
                <w:rFonts w:ascii="Tahoma" w:hAnsi="Tahoma" w:cs="Tahoma"/>
                <w:sz w:val="24"/>
                <w:szCs w:val="24"/>
                <w:lang w:val="en-US"/>
              </w:rPr>
            </w:pPr>
            <w:r>
              <w:rPr>
                <w:rFonts w:ascii="Tahoma" w:hAnsi="Tahoma" w:cs="Tahoma"/>
                <w:sz w:val="24"/>
                <w:szCs w:val="24"/>
                <w:lang w:val="en-US"/>
              </w:rPr>
              <w:t xml:space="preserve">Preferred presentation </w:t>
            </w:r>
          </w:p>
        </w:tc>
        <w:tc>
          <w:tcPr>
            <w:tcW w:w="6939" w:type="dxa"/>
          </w:tcPr>
          <w:p w14:paraId="1E8A05A0" w14:textId="33B9F5D4" w:rsidR="000F2359" w:rsidRPr="00041ABC" w:rsidRDefault="000F2359" w:rsidP="00996516">
            <w:pPr>
              <w:spacing w:line="276" w:lineRule="auto"/>
              <w:rPr>
                <w:rFonts w:ascii="Tahoma" w:hAnsi="Tahoma" w:cs="Tahoma"/>
                <w:sz w:val="24"/>
                <w:szCs w:val="24"/>
                <w:lang w:val="en-US"/>
              </w:rPr>
            </w:pPr>
            <w:r>
              <w:rPr>
                <w:rFonts w:ascii="Tahoma" w:hAnsi="Tahoma" w:cs="Tahoma"/>
                <w:sz w:val="24"/>
                <w:szCs w:val="24"/>
                <w:lang w:val="en-US"/>
              </w:rPr>
              <w:t>Oral or Poster (delete unselected)</w:t>
            </w:r>
          </w:p>
        </w:tc>
      </w:tr>
    </w:tbl>
    <w:p w14:paraId="3828A955" w14:textId="0D1888A6" w:rsidR="00332A42" w:rsidRPr="00332A42" w:rsidRDefault="00332A42" w:rsidP="00332A42">
      <w:pPr>
        <w:spacing w:after="0"/>
        <w:jc w:val="both"/>
        <w:rPr>
          <w:rFonts w:ascii="Tahoma" w:hAnsi="Tahoma" w:cs="Tahoma"/>
          <w:i/>
          <w:iCs/>
          <w:sz w:val="20"/>
          <w:szCs w:val="20"/>
          <w:lang w:val="en-US"/>
        </w:rPr>
      </w:pPr>
      <w:r w:rsidRPr="00332A42">
        <w:rPr>
          <w:rFonts w:ascii="Tahoma" w:hAnsi="Tahoma" w:cs="Tahoma"/>
          <w:i/>
          <w:iCs/>
          <w:sz w:val="20"/>
          <w:szCs w:val="20"/>
          <w:lang w:val="en-US"/>
        </w:rPr>
        <w:t>Your data are collected for the purpose of registering you for the meeting. By submitting this registration form you consent to the processing of the entered information to process your registration, communicate with you, and obtain your feedback in regards to the conference.</w:t>
      </w:r>
    </w:p>
    <w:p w14:paraId="3D4BCB1E" w14:textId="77777777" w:rsidR="00332A42" w:rsidRPr="00332A42" w:rsidRDefault="00332A42" w:rsidP="00332A42">
      <w:pPr>
        <w:spacing w:after="0"/>
        <w:jc w:val="both"/>
        <w:rPr>
          <w:rFonts w:ascii="Tahoma" w:hAnsi="Tahoma" w:cs="Tahoma"/>
          <w:sz w:val="20"/>
          <w:szCs w:val="20"/>
          <w:lang w:val="en-US"/>
        </w:rPr>
      </w:pPr>
    </w:p>
    <w:p w14:paraId="6C6F2EEA" w14:textId="456E0B95" w:rsidR="00996516" w:rsidRDefault="000F2359" w:rsidP="00041ABC">
      <w:pPr>
        <w:jc w:val="both"/>
        <w:rPr>
          <w:rFonts w:ascii="Tahoma" w:hAnsi="Tahoma" w:cs="Tahoma"/>
          <w:sz w:val="24"/>
          <w:szCs w:val="24"/>
          <w:lang w:val="en-US"/>
        </w:rPr>
      </w:pPr>
      <w:r>
        <w:rPr>
          <w:rFonts w:ascii="Tahoma" w:hAnsi="Tahoma" w:cs="Tahoma"/>
          <w:b/>
          <w:bCs/>
          <w:sz w:val="24"/>
          <w:szCs w:val="24"/>
          <w:lang w:val="en-US"/>
        </w:rPr>
        <w:t>R</w:t>
      </w:r>
      <w:r w:rsidR="00041ABC">
        <w:rPr>
          <w:rFonts w:ascii="Tahoma" w:hAnsi="Tahoma" w:cs="Tahoma"/>
          <w:b/>
          <w:bCs/>
          <w:sz w:val="24"/>
          <w:szCs w:val="24"/>
          <w:lang w:val="en-US"/>
        </w:rPr>
        <w:t xml:space="preserve">egistration </w:t>
      </w:r>
      <w:r>
        <w:rPr>
          <w:rFonts w:ascii="Tahoma" w:hAnsi="Tahoma" w:cs="Tahoma"/>
          <w:b/>
          <w:bCs/>
          <w:sz w:val="24"/>
          <w:szCs w:val="24"/>
          <w:lang w:val="en-US"/>
        </w:rPr>
        <w:t>is fr</w:t>
      </w:r>
      <w:r w:rsidR="00041ABC">
        <w:rPr>
          <w:rFonts w:ascii="Tahoma" w:hAnsi="Tahoma" w:cs="Tahoma"/>
          <w:b/>
          <w:bCs/>
          <w:sz w:val="24"/>
          <w:szCs w:val="24"/>
          <w:lang w:val="en-US"/>
        </w:rPr>
        <w:t>ee but mandatory</w:t>
      </w:r>
      <w:r>
        <w:rPr>
          <w:rFonts w:ascii="Tahoma" w:hAnsi="Tahoma" w:cs="Tahoma"/>
          <w:b/>
          <w:bCs/>
          <w:sz w:val="24"/>
          <w:szCs w:val="24"/>
          <w:lang w:val="en-US"/>
        </w:rPr>
        <w:t xml:space="preserve">, </w:t>
      </w:r>
      <w:r w:rsidR="00041ABC" w:rsidRPr="003B58EC">
        <w:rPr>
          <w:rFonts w:ascii="Tahoma" w:hAnsi="Tahoma" w:cs="Tahoma"/>
          <w:sz w:val="24"/>
          <w:szCs w:val="24"/>
          <w:lang w:val="en-US"/>
        </w:rPr>
        <w:t xml:space="preserve">due to </w:t>
      </w:r>
      <w:r>
        <w:rPr>
          <w:rFonts w:ascii="Tahoma" w:hAnsi="Tahoma" w:cs="Tahoma"/>
          <w:sz w:val="24"/>
          <w:szCs w:val="24"/>
          <w:lang w:val="en-US"/>
        </w:rPr>
        <w:t xml:space="preserve">restricted meeting </w:t>
      </w:r>
      <w:r w:rsidR="00E73F91">
        <w:rPr>
          <w:rFonts w:ascii="Tahoma" w:hAnsi="Tahoma" w:cs="Tahoma"/>
          <w:sz w:val="24"/>
          <w:szCs w:val="24"/>
          <w:lang w:val="en-US"/>
        </w:rPr>
        <w:t xml:space="preserve">room </w:t>
      </w:r>
      <w:r>
        <w:rPr>
          <w:rFonts w:ascii="Tahoma" w:hAnsi="Tahoma" w:cs="Tahoma"/>
          <w:sz w:val="24"/>
          <w:szCs w:val="24"/>
          <w:lang w:val="en-US"/>
        </w:rPr>
        <w:t xml:space="preserve">places </w:t>
      </w:r>
      <w:r w:rsidR="00041ABC" w:rsidRPr="00041ABC">
        <w:rPr>
          <w:rFonts w:ascii="Tahoma" w:hAnsi="Tahoma" w:cs="Tahoma"/>
          <w:sz w:val="24"/>
          <w:szCs w:val="24"/>
          <w:lang w:val="en-US"/>
        </w:rPr>
        <w:t>(up to 100 participants)</w:t>
      </w:r>
      <w:r w:rsidR="00996516">
        <w:rPr>
          <w:rFonts w:ascii="Tahoma" w:hAnsi="Tahoma" w:cs="Tahoma"/>
          <w:sz w:val="24"/>
          <w:szCs w:val="24"/>
          <w:lang w:val="en-US"/>
        </w:rPr>
        <w:t>.</w:t>
      </w:r>
      <w:r w:rsidR="00F75CCB">
        <w:rPr>
          <w:rFonts w:ascii="Tahoma" w:hAnsi="Tahoma" w:cs="Tahoma"/>
          <w:sz w:val="24"/>
          <w:szCs w:val="24"/>
          <w:lang w:val="en-US"/>
        </w:rPr>
        <w:t xml:space="preserve"> </w:t>
      </w:r>
      <w:r w:rsidR="00B95D09">
        <w:rPr>
          <w:rFonts w:ascii="Tahoma" w:hAnsi="Tahoma" w:cs="Tahoma"/>
          <w:sz w:val="24"/>
          <w:szCs w:val="24"/>
          <w:lang w:val="en-US"/>
        </w:rPr>
        <w:t>Priority will be given to presenting participants.</w:t>
      </w:r>
    </w:p>
    <w:p w14:paraId="4487FEFA" w14:textId="3482B165" w:rsidR="00996516" w:rsidRPr="00391173" w:rsidRDefault="00391173" w:rsidP="00391173">
      <w:pPr>
        <w:rPr>
          <w:rFonts w:ascii="Tahoma" w:hAnsi="Tahoma" w:cs="Tahoma"/>
          <w:b/>
          <w:bCs/>
          <w:color w:val="0070C0"/>
          <w:sz w:val="28"/>
          <w:szCs w:val="28"/>
          <w:lang w:val="en-US"/>
        </w:rPr>
      </w:pPr>
      <w:r>
        <w:rPr>
          <w:rFonts w:ascii="Tahoma" w:hAnsi="Tahoma" w:cs="Tahoma"/>
          <w:b/>
          <w:bCs/>
          <w:color w:val="4472C4" w:themeColor="accent1"/>
          <w:sz w:val="28"/>
          <w:szCs w:val="28"/>
          <w:lang w:val="en-US"/>
        </w:rPr>
        <w:t xml:space="preserve">Instructions </w:t>
      </w:r>
      <w:r w:rsidR="00EB0A22">
        <w:rPr>
          <w:rFonts w:ascii="Tahoma" w:hAnsi="Tahoma" w:cs="Tahoma"/>
          <w:b/>
          <w:bCs/>
          <w:color w:val="4472C4" w:themeColor="accent1"/>
          <w:sz w:val="28"/>
          <w:szCs w:val="28"/>
          <w:lang w:val="en-US"/>
        </w:rPr>
        <w:t>to prepare the</w:t>
      </w:r>
      <w:r>
        <w:rPr>
          <w:rFonts w:ascii="Tahoma" w:hAnsi="Tahoma" w:cs="Tahoma"/>
          <w:b/>
          <w:bCs/>
          <w:color w:val="4472C4" w:themeColor="accent1"/>
          <w:sz w:val="28"/>
          <w:szCs w:val="28"/>
          <w:lang w:val="en-US"/>
        </w:rPr>
        <w:t xml:space="preserve"> abstract</w:t>
      </w:r>
      <w:r w:rsidR="00996516" w:rsidRPr="00391173">
        <w:rPr>
          <w:rFonts w:ascii="Tahoma" w:hAnsi="Tahoma" w:cs="Tahoma"/>
          <w:b/>
          <w:bCs/>
          <w:color w:val="0070C0"/>
          <w:sz w:val="28"/>
          <w:szCs w:val="28"/>
          <w:lang w:val="en-US"/>
        </w:rPr>
        <w:t xml:space="preserve"> </w:t>
      </w:r>
    </w:p>
    <w:p w14:paraId="3F2442D7" w14:textId="269768DC" w:rsidR="008F458F" w:rsidRDefault="008F458F" w:rsidP="007B2CD7">
      <w:pPr>
        <w:spacing w:after="40" w:line="240" w:lineRule="auto"/>
        <w:jc w:val="both"/>
        <w:rPr>
          <w:rFonts w:ascii="Tahoma" w:hAnsi="Tahoma" w:cs="Tahoma"/>
          <w:sz w:val="24"/>
          <w:szCs w:val="24"/>
          <w:lang w:val="en-GB"/>
        </w:rPr>
      </w:pPr>
      <w:r>
        <w:rPr>
          <w:rFonts w:ascii="Tahoma" w:hAnsi="Tahoma" w:cs="Tahoma"/>
          <w:sz w:val="24"/>
          <w:szCs w:val="24"/>
          <w:lang w:val="en-GB"/>
        </w:rPr>
        <w:t xml:space="preserve">Abstracts should deal with </w:t>
      </w:r>
      <w:r w:rsidRPr="008F458F">
        <w:rPr>
          <w:rFonts w:ascii="Tahoma" w:hAnsi="Tahoma" w:cs="Tahoma"/>
          <w:b/>
          <w:bCs/>
          <w:sz w:val="24"/>
          <w:szCs w:val="24"/>
          <w:lang w:val="en-GB"/>
        </w:rPr>
        <w:t>topics</w:t>
      </w:r>
      <w:r w:rsidRPr="008F458F">
        <w:rPr>
          <w:rFonts w:ascii="Tahoma" w:hAnsi="Tahoma" w:cs="Tahoma"/>
          <w:sz w:val="24"/>
          <w:szCs w:val="24"/>
          <w:lang w:val="en-GB"/>
        </w:rPr>
        <w:t xml:space="preserve"> of current interest in Nanoscience and Nanotechnology</w:t>
      </w:r>
      <w:r>
        <w:rPr>
          <w:rFonts w:ascii="Tahoma" w:hAnsi="Tahoma" w:cs="Tahoma"/>
          <w:sz w:val="24"/>
          <w:szCs w:val="24"/>
          <w:lang w:val="en-GB"/>
        </w:rPr>
        <w:t xml:space="preserve">, such as </w:t>
      </w:r>
      <w:r w:rsidRPr="008F458F">
        <w:rPr>
          <w:rFonts w:ascii="Tahoma" w:hAnsi="Tahoma" w:cs="Tahoma"/>
          <w:b/>
          <w:bCs/>
          <w:sz w:val="24"/>
          <w:szCs w:val="24"/>
          <w:lang w:val="en-GB"/>
        </w:rPr>
        <w:t>Biomedicine, Environment and Energy</w:t>
      </w:r>
      <w:r>
        <w:rPr>
          <w:rFonts w:ascii="Tahoma" w:hAnsi="Tahoma" w:cs="Tahoma"/>
          <w:sz w:val="24"/>
          <w:szCs w:val="24"/>
          <w:lang w:val="en-GB"/>
        </w:rPr>
        <w:t>.</w:t>
      </w:r>
    </w:p>
    <w:p w14:paraId="15F86710" w14:textId="199E762C" w:rsidR="00EB0A22" w:rsidRPr="00204EB6" w:rsidRDefault="00996516" w:rsidP="007B2CD7">
      <w:pPr>
        <w:spacing w:after="40" w:line="240" w:lineRule="auto"/>
        <w:jc w:val="both"/>
        <w:rPr>
          <w:rFonts w:ascii="Tahoma" w:hAnsi="Tahoma" w:cs="Tahoma"/>
          <w:sz w:val="24"/>
          <w:szCs w:val="24"/>
          <w:lang w:val="en-GB"/>
        </w:rPr>
      </w:pPr>
      <w:r w:rsidRPr="00204EB6">
        <w:rPr>
          <w:rFonts w:ascii="Tahoma" w:hAnsi="Tahoma" w:cs="Tahoma"/>
          <w:sz w:val="24"/>
          <w:szCs w:val="24"/>
          <w:lang w:val="en-GB"/>
        </w:rPr>
        <w:t xml:space="preserve">The abstract (including Title, Authors, Affiliations, Text and References) must be written in English and </w:t>
      </w:r>
      <w:r>
        <w:rPr>
          <w:rFonts w:ascii="Tahoma" w:hAnsi="Tahoma" w:cs="Tahoma"/>
          <w:sz w:val="24"/>
          <w:szCs w:val="24"/>
          <w:lang w:val="en-GB"/>
        </w:rPr>
        <w:t>should</w:t>
      </w:r>
      <w:r w:rsidRPr="00204EB6">
        <w:rPr>
          <w:rFonts w:ascii="Tahoma" w:hAnsi="Tahoma" w:cs="Tahoma"/>
          <w:sz w:val="24"/>
          <w:szCs w:val="24"/>
          <w:lang w:val="en-GB"/>
        </w:rPr>
        <w:t xml:space="preserve"> </w:t>
      </w:r>
      <w:r w:rsidRPr="00204EB6">
        <w:rPr>
          <w:rFonts w:ascii="Tahoma" w:hAnsi="Tahoma" w:cs="Tahoma"/>
          <w:b/>
          <w:bCs/>
          <w:sz w:val="24"/>
          <w:szCs w:val="24"/>
          <w:lang w:val="en-GB"/>
        </w:rPr>
        <w:t>not exceed 2500 characters including spaces</w:t>
      </w:r>
      <w:r w:rsidRPr="00204EB6">
        <w:rPr>
          <w:rFonts w:ascii="Tahoma" w:hAnsi="Tahoma" w:cs="Tahoma"/>
          <w:sz w:val="24"/>
          <w:szCs w:val="24"/>
          <w:lang w:val="en-GB"/>
        </w:rPr>
        <w:t>. Underline the name of the presenting author.</w:t>
      </w:r>
      <w:r>
        <w:rPr>
          <w:rFonts w:ascii="Tahoma" w:hAnsi="Tahoma" w:cs="Tahoma"/>
          <w:sz w:val="24"/>
          <w:szCs w:val="24"/>
          <w:lang w:val="en-GB"/>
        </w:rPr>
        <w:t xml:space="preserve"> </w:t>
      </w:r>
      <w:r w:rsidRPr="00204EB6">
        <w:rPr>
          <w:rFonts w:ascii="Tahoma" w:hAnsi="Tahoma" w:cs="Tahoma"/>
          <w:sz w:val="24"/>
          <w:szCs w:val="24"/>
          <w:lang w:val="en-GB"/>
        </w:rPr>
        <w:t>It is suggested to use Times New Roman 12.</w:t>
      </w:r>
    </w:p>
    <w:p w14:paraId="4315A197" w14:textId="4E22C23D" w:rsidR="00D972C7" w:rsidRDefault="000F2359" w:rsidP="007B2CD7">
      <w:pPr>
        <w:spacing w:after="40" w:line="240" w:lineRule="auto"/>
        <w:jc w:val="both"/>
        <w:rPr>
          <w:rFonts w:ascii="Tahoma" w:hAnsi="Tahoma" w:cs="Tahoma"/>
          <w:sz w:val="24"/>
          <w:szCs w:val="24"/>
          <w:lang w:val="en-GB"/>
        </w:rPr>
      </w:pPr>
      <w:r>
        <w:rPr>
          <w:rFonts w:ascii="Tahoma" w:hAnsi="Tahoma" w:cs="Tahoma"/>
          <w:sz w:val="24"/>
          <w:szCs w:val="24"/>
          <w:lang w:val="en-GB"/>
        </w:rPr>
        <w:t xml:space="preserve">Please indicate in the participant information </w:t>
      </w:r>
      <w:r w:rsidR="00C53590">
        <w:rPr>
          <w:rFonts w:ascii="Tahoma" w:hAnsi="Tahoma" w:cs="Tahoma"/>
          <w:sz w:val="24"/>
          <w:szCs w:val="24"/>
          <w:lang w:val="en-GB"/>
        </w:rPr>
        <w:t xml:space="preserve">section </w:t>
      </w:r>
      <w:r>
        <w:rPr>
          <w:rFonts w:ascii="Tahoma" w:hAnsi="Tahoma" w:cs="Tahoma"/>
          <w:sz w:val="24"/>
          <w:szCs w:val="24"/>
          <w:lang w:val="en-GB"/>
        </w:rPr>
        <w:t>if an oral or poster presentation is preferred.</w:t>
      </w:r>
    </w:p>
    <w:p w14:paraId="2459A6D4" w14:textId="03E1BA02" w:rsidR="000F2359" w:rsidRDefault="000F2359" w:rsidP="007B2CD7">
      <w:pPr>
        <w:spacing w:after="40" w:line="240" w:lineRule="auto"/>
        <w:rPr>
          <w:rFonts w:ascii="Tahoma" w:hAnsi="Tahoma" w:cs="Tahoma"/>
          <w:sz w:val="24"/>
          <w:szCs w:val="24"/>
          <w:lang w:val="en-GB"/>
        </w:rPr>
      </w:pPr>
      <w:r w:rsidRPr="00D972C7">
        <w:rPr>
          <w:rFonts w:ascii="Tahoma" w:hAnsi="Tahoma" w:cs="Tahoma"/>
          <w:sz w:val="24"/>
          <w:szCs w:val="24"/>
          <w:lang w:val="en-GB"/>
        </w:rPr>
        <w:t>Please follow the template below to prepare the abstract</w:t>
      </w:r>
      <w:r>
        <w:rPr>
          <w:rFonts w:ascii="Tahoma" w:hAnsi="Tahoma" w:cs="Tahoma"/>
          <w:sz w:val="24"/>
          <w:szCs w:val="24"/>
          <w:lang w:val="en-GB"/>
        </w:rPr>
        <w:t xml:space="preserve"> and save </w:t>
      </w:r>
      <w:r w:rsidR="00C53590">
        <w:rPr>
          <w:rFonts w:ascii="Tahoma" w:hAnsi="Tahoma" w:cs="Tahoma"/>
          <w:sz w:val="24"/>
          <w:szCs w:val="24"/>
          <w:lang w:val="en-GB"/>
        </w:rPr>
        <w:t>it in</w:t>
      </w:r>
      <w:r w:rsidRPr="006C54B2">
        <w:rPr>
          <w:rFonts w:ascii="Tahoma" w:hAnsi="Tahoma" w:cs="Tahoma"/>
          <w:sz w:val="24"/>
          <w:szCs w:val="24"/>
          <w:lang w:val="en-GB"/>
        </w:rPr>
        <w:t xml:space="preserve"> .doc, .docx</w:t>
      </w:r>
      <w:r w:rsidR="00C53590">
        <w:rPr>
          <w:rFonts w:ascii="Tahoma" w:hAnsi="Tahoma" w:cs="Tahoma"/>
          <w:sz w:val="24"/>
          <w:szCs w:val="24"/>
          <w:lang w:val="en-GB"/>
        </w:rPr>
        <w:t xml:space="preserve">, </w:t>
      </w:r>
      <w:r w:rsidRPr="006C54B2">
        <w:rPr>
          <w:rFonts w:ascii="Tahoma" w:hAnsi="Tahoma" w:cs="Tahoma"/>
          <w:sz w:val="24"/>
          <w:szCs w:val="24"/>
          <w:lang w:val="en-GB"/>
        </w:rPr>
        <w:t>.</w:t>
      </w:r>
      <w:proofErr w:type="spellStart"/>
      <w:r w:rsidR="00C53590">
        <w:rPr>
          <w:rFonts w:ascii="Tahoma" w:hAnsi="Tahoma" w:cs="Tahoma"/>
          <w:sz w:val="24"/>
          <w:szCs w:val="24"/>
          <w:lang w:val="en-GB"/>
        </w:rPr>
        <w:t>odt</w:t>
      </w:r>
      <w:proofErr w:type="spellEnd"/>
      <w:r w:rsidR="00C53590">
        <w:rPr>
          <w:rFonts w:ascii="Tahoma" w:hAnsi="Tahoma" w:cs="Tahoma"/>
          <w:sz w:val="24"/>
          <w:szCs w:val="24"/>
          <w:lang w:val="en-GB"/>
        </w:rPr>
        <w:t xml:space="preserve"> or </w:t>
      </w:r>
      <w:proofErr w:type="spellStart"/>
      <w:r w:rsidR="00C53590">
        <w:rPr>
          <w:rFonts w:ascii="Tahoma" w:hAnsi="Tahoma" w:cs="Tahoma"/>
          <w:sz w:val="24"/>
          <w:szCs w:val="24"/>
          <w:lang w:val="en-GB"/>
        </w:rPr>
        <w:t>odf</w:t>
      </w:r>
      <w:proofErr w:type="spellEnd"/>
      <w:r w:rsidR="00C53590">
        <w:rPr>
          <w:rFonts w:ascii="Tahoma" w:hAnsi="Tahoma" w:cs="Tahoma"/>
          <w:sz w:val="24"/>
          <w:szCs w:val="24"/>
          <w:lang w:val="en-GB"/>
        </w:rPr>
        <w:t xml:space="preserve"> forms.</w:t>
      </w:r>
    </w:p>
    <w:p w14:paraId="6127A8DA" w14:textId="236B24B2" w:rsidR="000F2359" w:rsidRDefault="000F2359" w:rsidP="007B2CD7">
      <w:pPr>
        <w:spacing w:after="40" w:line="240" w:lineRule="auto"/>
        <w:rPr>
          <w:rFonts w:ascii="Tahoma" w:hAnsi="Tahoma" w:cs="Tahoma"/>
          <w:b/>
          <w:bCs/>
          <w:sz w:val="24"/>
          <w:szCs w:val="24"/>
          <w:lang w:val="en-US"/>
        </w:rPr>
      </w:pPr>
      <w:r>
        <w:rPr>
          <w:rFonts w:ascii="Tahoma" w:hAnsi="Tahoma" w:cs="Tahoma"/>
          <w:sz w:val="24"/>
          <w:szCs w:val="24"/>
          <w:lang w:val="en-US"/>
        </w:rPr>
        <w:t xml:space="preserve">Submit BOTH registration form and Abstract template as </w:t>
      </w:r>
      <w:r w:rsidRPr="00BE7FFA">
        <w:rPr>
          <w:rFonts w:ascii="Tahoma" w:hAnsi="Tahoma" w:cs="Tahoma"/>
          <w:b/>
          <w:bCs/>
          <w:sz w:val="24"/>
          <w:szCs w:val="24"/>
          <w:lang w:val="en-US"/>
        </w:rPr>
        <w:t>a unique file</w:t>
      </w:r>
      <w:r>
        <w:rPr>
          <w:rFonts w:ascii="Tahoma" w:hAnsi="Tahoma" w:cs="Tahoma"/>
          <w:sz w:val="24"/>
          <w:szCs w:val="24"/>
          <w:lang w:val="en-US"/>
        </w:rPr>
        <w:t xml:space="preserve"> </w:t>
      </w:r>
      <w:r w:rsidRPr="009C461A">
        <w:rPr>
          <w:rFonts w:ascii="Tahoma" w:hAnsi="Tahoma" w:cs="Tahoma"/>
          <w:b/>
          <w:bCs/>
          <w:sz w:val="24"/>
          <w:szCs w:val="24"/>
          <w:lang w:val="en-US"/>
        </w:rPr>
        <w:t xml:space="preserve">by </w:t>
      </w:r>
      <w:r w:rsidR="00B41D59" w:rsidRPr="00B41D59">
        <w:rPr>
          <w:rFonts w:ascii="Tahoma" w:hAnsi="Tahoma" w:cs="Tahoma"/>
          <w:b/>
          <w:bCs/>
          <w:color w:val="FF0000"/>
          <w:sz w:val="24"/>
          <w:szCs w:val="24"/>
          <w:lang w:val="en-US"/>
        </w:rPr>
        <w:t>9 May</w:t>
      </w:r>
      <w:r w:rsidRPr="00B41D59">
        <w:rPr>
          <w:rFonts w:ascii="Tahoma" w:hAnsi="Tahoma" w:cs="Tahoma"/>
          <w:b/>
          <w:bCs/>
          <w:color w:val="FF0000"/>
          <w:sz w:val="24"/>
          <w:szCs w:val="24"/>
          <w:lang w:val="en-US"/>
        </w:rPr>
        <w:t xml:space="preserve"> 2023</w:t>
      </w:r>
    </w:p>
    <w:p w14:paraId="687D0E99" w14:textId="4A1FB7FA" w:rsidR="000F2359" w:rsidRDefault="000F2359" w:rsidP="007B2CD7">
      <w:pPr>
        <w:spacing w:after="40" w:line="240" w:lineRule="auto"/>
        <w:rPr>
          <w:rFonts w:ascii="Tahoma" w:hAnsi="Tahoma" w:cs="Tahoma"/>
          <w:b/>
          <w:bCs/>
          <w:sz w:val="24"/>
          <w:szCs w:val="24"/>
          <w:lang w:val="en-US"/>
        </w:rPr>
      </w:pPr>
      <w:r>
        <w:rPr>
          <w:rFonts w:ascii="Tahoma" w:hAnsi="Tahoma" w:cs="Tahoma"/>
          <w:sz w:val="24"/>
          <w:szCs w:val="24"/>
          <w:lang w:val="en-GB"/>
        </w:rPr>
        <w:t xml:space="preserve">to </w:t>
      </w:r>
      <w:hyperlink r:id="rId6" w:history="1">
        <w:r w:rsidRPr="00C50FE7">
          <w:rPr>
            <w:rStyle w:val="Hyperlink"/>
            <w:rFonts w:ascii="Tahoma" w:hAnsi="Tahoma" w:cs="Tahoma"/>
            <w:b/>
            <w:bCs/>
            <w:sz w:val="24"/>
            <w:szCs w:val="24"/>
            <w:lang w:val="en-US"/>
          </w:rPr>
          <w:t>nano23@ateneo.univr.it</w:t>
        </w:r>
      </w:hyperlink>
      <w:r>
        <w:rPr>
          <w:rFonts w:ascii="Tahoma" w:hAnsi="Tahoma" w:cs="Tahoma"/>
          <w:b/>
          <w:bCs/>
          <w:sz w:val="24"/>
          <w:szCs w:val="24"/>
          <w:lang w:val="en-US"/>
        </w:rPr>
        <w:t>.</w:t>
      </w:r>
    </w:p>
    <w:p w14:paraId="004C1F51" w14:textId="3171058E" w:rsidR="000F2359" w:rsidRPr="007B2CD7" w:rsidRDefault="000F2359" w:rsidP="007B2CD7">
      <w:pPr>
        <w:spacing w:after="40" w:line="240" w:lineRule="auto"/>
        <w:rPr>
          <w:rFonts w:ascii="Tahoma" w:hAnsi="Tahoma" w:cs="Tahoma"/>
          <w:b/>
          <w:bCs/>
          <w:sz w:val="24"/>
          <w:szCs w:val="24"/>
          <w:lang w:val="en-US"/>
        </w:rPr>
      </w:pPr>
      <w:r>
        <w:rPr>
          <w:rFonts w:ascii="Tahoma" w:hAnsi="Tahoma" w:cs="Tahoma"/>
          <w:sz w:val="24"/>
          <w:szCs w:val="24"/>
          <w:lang w:val="en-US"/>
        </w:rPr>
        <w:t xml:space="preserve">Accepted contributions will be </w:t>
      </w:r>
      <w:r w:rsidR="00C53590">
        <w:rPr>
          <w:rFonts w:ascii="Tahoma" w:hAnsi="Tahoma" w:cs="Tahoma"/>
          <w:sz w:val="24"/>
          <w:szCs w:val="24"/>
          <w:lang w:val="en-US"/>
        </w:rPr>
        <w:t xml:space="preserve">communicated to the participants </w:t>
      </w:r>
      <w:r w:rsidR="00C53590" w:rsidRPr="007B2CD7">
        <w:rPr>
          <w:rFonts w:ascii="Tahoma" w:hAnsi="Tahoma" w:cs="Tahoma"/>
          <w:b/>
          <w:bCs/>
          <w:sz w:val="24"/>
          <w:szCs w:val="24"/>
          <w:lang w:val="en-US"/>
        </w:rPr>
        <w:t>by 10 May 2023.</w:t>
      </w:r>
      <w:r w:rsidR="00F75CCB">
        <w:rPr>
          <w:rFonts w:ascii="Tahoma" w:hAnsi="Tahoma" w:cs="Tahoma"/>
          <w:b/>
          <w:bCs/>
          <w:sz w:val="24"/>
          <w:szCs w:val="24"/>
          <w:lang w:val="en-US"/>
        </w:rPr>
        <w:t xml:space="preserve"> </w:t>
      </w:r>
    </w:p>
    <w:p w14:paraId="06556D47" w14:textId="77777777" w:rsidR="00996516" w:rsidRDefault="00996516" w:rsidP="007B2CD7">
      <w:pPr>
        <w:spacing w:after="40" w:line="240" w:lineRule="auto"/>
        <w:jc w:val="both"/>
        <w:rPr>
          <w:rFonts w:ascii="Tahoma" w:hAnsi="Tahoma" w:cs="Tahoma"/>
          <w:sz w:val="24"/>
          <w:szCs w:val="24"/>
          <w:lang w:val="en-US"/>
        </w:rPr>
      </w:pPr>
    </w:p>
    <w:p w14:paraId="2602EB38" w14:textId="6D6CE9E2" w:rsidR="00996516" w:rsidRDefault="00996516" w:rsidP="007B2CD7">
      <w:pPr>
        <w:spacing w:after="40" w:line="240" w:lineRule="auto"/>
        <w:jc w:val="both"/>
        <w:rPr>
          <w:rFonts w:ascii="Tahoma" w:hAnsi="Tahoma" w:cs="Tahoma"/>
          <w:sz w:val="24"/>
          <w:szCs w:val="24"/>
          <w:lang w:val="en-US"/>
        </w:rPr>
      </w:pPr>
      <w:r>
        <w:rPr>
          <w:rFonts w:ascii="Tahoma" w:hAnsi="Tahoma" w:cs="Tahoma"/>
          <w:sz w:val="24"/>
          <w:szCs w:val="24"/>
          <w:lang w:val="en-US"/>
        </w:rPr>
        <w:t xml:space="preserve">The abstracts will not be edited by the workshop organizers; therefore, the Authors are </w:t>
      </w:r>
      <w:r w:rsidRPr="00404729">
        <w:rPr>
          <w:rFonts w:ascii="Tahoma" w:hAnsi="Tahoma" w:cs="Tahoma"/>
          <w:sz w:val="24"/>
          <w:szCs w:val="24"/>
          <w:lang w:val="en-US"/>
        </w:rPr>
        <w:t xml:space="preserve">strongly advised to </w:t>
      </w:r>
      <w:r>
        <w:rPr>
          <w:rFonts w:ascii="Tahoma" w:hAnsi="Tahoma" w:cs="Tahoma"/>
          <w:sz w:val="24"/>
          <w:szCs w:val="24"/>
          <w:lang w:val="en-US"/>
        </w:rPr>
        <w:t>pay great attention in writing.</w:t>
      </w:r>
    </w:p>
    <w:p w14:paraId="59069AC9" w14:textId="7A3430FA" w:rsidR="00996516" w:rsidRDefault="00996516" w:rsidP="007B2CD7">
      <w:pPr>
        <w:spacing w:after="40" w:line="240" w:lineRule="auto"/>
        <w:jc w:val="both"/>
        <w:rPr>
          <w:rFonts w:ascii="Tahoma" w:hAnsi="Tahoma" w:cs="Tahoma"/>
          <w:b/>
          <w:bCs/>
          <w:sz w:val="24"/>
          <w:szCs w:val="24"/>
          <w:lang w:val="en-US"/>
        </w:rPr>
      </w:pPr>
      <w:r w:rsidRPr="002F150D">
        <w:rPr>
          <w:rFonts w:ascii="Tahoma" w:hAnsi="Tahoma" w:cs="Tahoma"/>
          <w:b/>
          <w:bCs/>
          <w:sz w:val="24"/>
          <w:szCs w:val="24"/>
          <w:lang w:val="en-US"/>
        </w:rPr>
        <w:t>Abstracts that do not comply with the editorial rules will be re</w:t>
      </w:r>
      <w:r>
        <w:rPr>
          <w:rFonts w:ascii="Tahoma" w:hAnsi="Tahoma" w:cs="Tahoma"/>
          <w:b/>
          <w:bCs/>
          <w:sz w:val="24"/>
          <w:szCs w:val="24"/>
          <w:lang w:val="en-US"/>
        </w:rPr>
        <w:t>jected.</w:t>
      </w:r>
    </w:p>
    <w:p w14:paraId="3F47E29A" w14:textId="43CD0A7B" w:rsidR="009027B5" w:rsidRDefault="009027B5" w:rsidP="007B2CD7">
      <w:pPr>
        <w:spacing w:after="40" w:line="240" w:lineRule="auto"/>
        <w:jc w:val="both"/>
        <w:rPr>
          <w:rFonts w:ascii="Tahoma" w:hAnsi="Tahoma" w:cs="Tahoma"/>
          <w:b/>
          <w:bCs/>
          <w:sz w:val="24"/>
          <w:szCs w:val="24"/>
          <w:lang w:val="en-US"/>
        </w:rPr>
      </w:pPr>
    </w:p>
    <w:p w14:paraId="52C6DDA9" w14:textId="013EF125" w:rsidR="002A5F6A" w:rsidRPr="00041ABC" w:rsidRDefault="002A5F6A" w:rsidP="00041ABC">
      <w:pPr>
        <w:jc w:val="both"/>
        <w:rPr>
          <w:rFonts w:ascii="Tahoma" w:hAnsi="Tahoma" w:cs="Tahoma"/>
          <w:sz w:val="24"/>
          <w:szCs w:val="24"/>
          <w:lang w:val="en-US"/>
        </w:rPr>
      </w:pPr>
    </w:p>
    <w:p w14:paraId="27D9A5AA" w14:textId="77777777" w:rsidR="00925570" w:rsidRDefault="00925570" w:rsidP="00925570">
      <w:pPr>
        <w:rPr>
          <w:rFonts w:ascii="Tahoma" w:hAnsi="Tahoma" w:cs="Tahoma"/>
          <w:b/>
          <w:bCs/>
          <w:lang w:val="en-US"/>
        </w:rPr>
      </w:pPr>
      <w:r>
        <w:rPr>
          <w:rFonts w:ascii="Tahoma" w:hAnsi="Tahoma" w:cs="Tahoma"/>
          <w:b/>
          <w:bCs/>
          <w:noProof/>
          <w:lang w:val="en-US"/>
        </w:rPr>
        <w:lastRenderedPageBreak/>
        <mc:AlternateContent>
          <mc:Choice Requires="wps">
            <w:drawing>
              <wp:anchor distT="0" distB="0" distL="114300" distR="114300" simplePos="0" relativeHeight="251665408" behindDoc="0" locked="0" layoutInCell="1" allowOverlap="1" wp14:anchorId="63B5444C" wp14:editId="3C09F3C6">
                <wp:simplePos x="0" y="0"/>
                <wp:positionH relativeFrom="margin">
                  <wp:align>right</wp:align>
                </wp:positionH>
                <wp:positionV relativeFrom="paragraph">
                  <wp:posOffset>-267426</wp:posOffset>
                </wp:positionV>
                <wp:extent cx="3015343" cy="566057"/>
                <wp:effectExtent l="0" t="0" r="0" b="5715"/>
                <wp:wrapNone/>
                <wp:docPr id="6" name="Casella di testo 6"/>
                <wp:cNvGraphicFramePr/>
                <a:graphic xmlns:a="http://schemas.openxmlformats.org/drawingml/2006/main">
                  <a:graphicData uri="http://schemas.microsoft.com/office/word/2010/wordprocessingShape">
                    <wps:wsp>
                      <wps:cNvSpPr txBox="1"/>
                      <wps:spPr>
                        <a:xfrm>
                          <a:off x="0" y="0"/>
                          <a:ext cx="3015343" cy="566057"/>
                        </a:xfrm>
                        <a:prstGeom prst="rect">
                          <a:avLst/>
                        </a:prstGeom>
                        <a:solidFill>
                          <a:schemeClr val="lt1"/>
                        </a:solidFill>
                        <a:ln w="6350">
                          <a:noFill/>
                        </a:ln>
                      </wps:spPr>
                      <wps:txbx>
                        <w:txbxContent>
                          <w:p w14:paraId="1BB9A11F" w14:textId="6CE61DFE" w:rsidR="00925570" w:rsidRPr="00925570" w:rsidRDefault="00925570" w:rsidP="00925570">
                            <w:pPr>
                              <w:spacing w:after="0"/>
                              <w:rPr>
                                <w:rFonts w:ascii="Tahoma" w:hAnsi="Tahoma" w:cs="Tahoma"/>
                                <w:color w:val="264CA4"/>
                                <w:sz w:val="40"/>
                                <w:szCs w:val="40"/>
                              </w:rPr>
                            </w:pPr>
                            <w:r w:rsidRPr="00925570">
                              <w:rPr>
                                <w:rFonts w:ascii="Tahoma" w:hAnsi="Tahoma" w:cs="Tahoma"/>
                                <w:color w:val="264CA4"/>
                                <w:sz w:val="40"/>
                                <w:szCs w:val="40"/>
                              </w:rPr>
                              <w:t>8</w:t>
                            </w:r>
                            <w:r w:rsidR="00E750DD">
                              <w:rPr>
                                <w:rFonts w:ascii="Tahoma" w:hAnsi="Tahoma" w:cs="Tahoma"/>
                                <w:color w:val="264CA4"/>
                                <w:sz w:val="40"/>
                                <w:szCs w:val="40"/>
                              </w:rPr>
                              <w:t>-</w:t>
                            </w:r>
                            <w:r w:rsidRPr="00925570">
                              <w:rPr>
                                <w:rFonts w:ascii="Tahoma" w:hAnsi="Tahoma" w:cs="Tahoma"/>
                                <w:color w:val="264CA4"/>
                                <w:sz w:val="40"/>
                                <w:szCs w:val="40"/>
                              </w:rPr>
                              <w:t>9 June 2023, Verona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B5444C" id="Casella di testo 6" o:spid="_x0000_s1028" type="#_x0000_t202" style="position:absolute;margin-left:186.25pt;margin-top:-21.05pt;width:237.45pt;height:44.55pt;z-index:2516654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" fillcolor="white [3201]" stroked="f" strokeweight=".5pt">
                <v:textbox>
                  <w:txbxContent>
                    <w:p w14:paraId="1BB9A11F" w14:textId="6CE61DFE" w:rsidR="00925570" w:rsidRPr="00925570" w:rsidRDefault="00925570" w:rsidP="00925570">
                      <w:pPr>
                        <w:spacing w:after="0"/>
                        <w:rPr>
                          <w:rFonts w:ascii="Tahoma" w:hAnsi="Tahoma" w:cs="Tahoma"/>
                          <w:color w:val="264CA4"/>
                          <w:sz w:val="40"/>
                          <w:szCs w:val="40"/>
                        </w:rPr>
                      </w:pPr>
                      <w:r w:rsidRPr="00925570">
                        <w:rPr>
                          <w:rFonts w:ascii="Tahoma" w:hAnsi="Tahoma" w:cs="Tahoma"/>
                          <w:color w:val="264CA4"/>
                          <w:sz w:val="40"/>
                          <w:szCs w:val="40"/>
                        </w:rPr>
                        <w:t>8</w:t>
                      </w:r>
                      <w:r w:rsidR="00E750DD">
                        <w:rPr>
                          <w:rFonts w:ascii="Tahoma" w:hAnsi="Tahoma" w:cs="Tahoma"/>
                          <w:color w:val="264CA4"/>
                          <w:sz w:val="40"/>
                          <w:szCs w:val="40"/>
                        </w:rPr>
                        <w:t>-</w:t>
                      </w:r>
                      <w:r w:rsidRPr="00925570">
                        <w:rPr>
                          <w:rFonts w:ascii="Tahoma" w:hAnsi="Tahoma" w:cs="Tahoma"/>
                          <w:color w:val="264CA4"/>
                          <w:sz w:val="40"/>
                          <w:szCs w:val="40"/>
                        </w:rPr>
                        <w:t xml:space="preserve">9 </w:t>
                      </w:r>
                      <w:proofErr w:type="spellStart"/>
                      <w:r w:rsidRPr="00925570">
                        <w:rPr>
                          <w:rFonts w:ascii="Tahoma" w:hAnsi="Tahoma" w:cs="Tahoma"/>
                          <w:color w:val="264CA4"/>
                          <w:sz w:val="40"/>
                          <w:szCs w:val="40"/>
                        </w:rPr>
                        <w:t>June</w:t>
                      </w:r>
                      <w:proofErr w:type="spellEnd"/>
                      <w:r w:rsidRPr="00925570">
                        <w:rPr>
                          <w:rFonts w:ascii="Tahoma" w:hAnsi="Tahoma" w:cs="Tahoma"/>
                          <w:color w:val="264CA4"/>
                          <w:sz w:val="40"/>
                          <w:szCs w:val="40"/>
                        </w:rPr>
                        <w:t xml:space="preserve"> 2023, Verona</w:t>
                      </w:r>
                    </w:p>
                  </w:txbxContent>
                </v:textbox>
                <w10:wrap anchorx="margin"/>
              </v:shape>
            </w:pict>
          </mc:Fallback>
        </mc:AlternateContent>
      </w:r>
      <w:r>
        <w:rPr>
          <w:rFonts w:ascii="Tahoma" w:hAnsi="Tahoma" w:cs="Tahoma"/>
          <w:b/>
          <w:bCs/>
          <w:noProof/>
          <w:lang w:val="en-US"/>
        </w:rPr>
        <mc:AlternateContent>
          <mc:Choice Requires="wps">
            <w:drawing>
              <wp:anchor distT="0" distB="0" distL="114300" distR="114300" simplePos="0" relativeHeight="251664384" behindDoc="0" locked="0" layoutInCell="1" allowOverlap="1" wp14:anchorId="64D9B670" wp14:editId="0F38D9C8">
                <wp:simplePos x="0" y="0"/>
                <wp:positionH relativeFrom="margin">
                  <wp:posOffset>107224</wp:posOffset>
                </wp:positionH>
                <wp:positionV relativeFrom="paragraph">
                  <wp:posOffset>-616676</wp:posOffset>
                </wp:positionV>
                <wp:extent cx="5018314" cy="1219200"/>
                <wp:effectExtent l="0" t="0" r="0" b="0"/>
                <wp:wrapNone/>
                <wp:docPr id="7" name="Casella di testo 7"/>
                <wp:cNvGraphicFramePr/>
                <a:graphic xmlns:a="http://schemas.openxmlformats.org/drawingml/2006/main">
                  <a:graphicData uri="http://schemas.microsoft.com/office/word/2010/wordprocessingShape">
                    <wps:wsp>
                      <wps:cNvSpPr txBox="1"/>
                      <wps:spPr>
                        <a:xfrm>
                          <a:off x="0" y="0"/>
                          <a:ext cx="5018314" cy="1219200"/>
                        </a:xfrm>
                        <a:prstGeom prst="rect">
                          <a:avLst/>
                        </a:prstGeom>
                        <a:noFill/>
                        <a:ln w="6350">
                          <a:noFill/>
                        </a:ln>
                      </wps:spPr>
                      <wps:txbx>
                        <w:txbxContent>
                          <w:p w14:paraId="3B66EB05" w14:textId="77777777" w:rsidR="00925570" w:rsidRDefault="00925570" w:rsidP="00925570">
                            <w:r>
                              <w:rPr>
                                <w:noProof/>
                              </w:rPr>
                              <w:drawing>
                                <wp:inline distT="0" distB="0" distL="0" distR="0" wp14:anchorId="647F6037" wp14:editId="059B09F5">
                                  <wp:extent cx="2539672" cy="105591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4">
                                            <a:extLst>
                                              <a:ext uri="{28A0092B-C50C-407E-A947-70E740481C1C}">
                                                <a14:useLocalDpi xmlns:a14="http://schemas.microsoft.com/office/drawing/2010/main" val="0"/>
                                              </a:ext>
                                            </a:extLst>
                                          </a:blip>
                                          <a:stretch>
                                            <a:fillRect/>
                                          </a:stretch>
                                        </pic:blipFill>
                                        <pic:spPr>
                                          <a:xfrm>
                                            <a:off x="0" y="0"/>
                                            <a:ext cx="2547247" cy="10590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9B670" id="Casella di testo 7" o:spid="_x0000_s1029" type="#_x0000_t202" style="position:absolute;margin-left:8.45pt;margin-top:-48.55pt;width:395.15pt;height:9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" filled="f" stroked="f" strokeweight=".5pt">
                <v:textbox>
                  <w:txbxContent>
                    <w:p w14:paraId="3B66EB05" w14:textId="77777777" w:rsidR="00925570" w:rsidRDefault="00925570" w:rsidP="00925570">
                      <w:r>
                        <w:rPr>
                          <w:noProof/>
                        </w:rPr>
                        <w:drawing>
                          <wp:inline distT="0" distB="0" distL="0" distR="0" wp14:anchorId="647F6037" wp14:editId="059B09F5">
                            <wp:extent cx="2539672" cy="105591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5">
                                      <a:extLst>
                                        <a:ext uri="{28A0092B-C50C-407E-A947-70E740481C1C}">
                                          <a14:useLocalDpi xmlns:a14="http://schemas.microsoft.com/office/drawing/2010/main" val="0"/>
                                        </a:ext>
                                      </a:extLst>
                                    </a:blip>
                                    <a:stretch>
                                      <a:fillRect/>
                                    </a:stretch>
                                  </pic:blipFill>
                                  <pic:spPr>
                                    <a:xfrm>
                                      <a:off x="0" y="0"/>
                                      <a:ext cx="2547247" cy="1059065"/>
                                    </a:xfrm>
                                    <a:prstGeom prst="rect">
                                      <a:avLst/>
                                    </a:prstGeom>
                                  </pic:spPr>
                                </pic:pic>
                              </a:graphicData>
                            </a:graphic>
                          </wp:inline>
                        </w:drawing>
                      </w:r>
                    </w:p>
                  </w:txbxContent>
                </v:textbox>
                <w10:wrap anchorx="margin"/>
              </v:shape>
            </w:pict>
          </mc:Fallback>
        </mc:AlternateContent>
      </w:r>
    </w:p>
    <w:p w14:paraId="4590D31F" w14:textId="77777777" w:rsidR="002A5F6A" w:rsidRDefault="002A5F6A" w:rsidP="002A5F6A">
      <w:pPr>
        <w:rPr>
          <w:rFonts w:ascii="Tahoma" w:hAnsi="Tahoma" w:cs="Tahoma"/>
          <w:b/>
          <w:bCs/>
          <w:lang w:val="en-US"/>
        </w:rPr>
      </w:pPr>
    </w:p>
    <w:p w14:paraId="60001FCE" w14:textId="77777777" w:rsidR="002A5F6A" w:rsidRDefault="002A5F6A" w:rsidP="002A5F6A">
      <w:pPr>
        <w:rPr>
          <w:rFonts w:ascii="Tahoma" w:hAnsi="Tahoma" w:cs="Tahoma"/>
          <w:b/>
          <w:bCs/>
          <w:lang w:val="en-US"/>
        </w:rPr>
      </w:pPr>
    </w:p>
    <w:p w14:paraId="1F2320C3" w14:textId="77777777" w:rsidR="00A9653E" w:rsidRPr="00523E2E" w:rsidRDefault="00A9653E" w:rsidP="00A9653E">
      <w:pPr>
        <w:spacing w:after="0" w:line="240" w:lineRule="auto"/>
        <w:jc w:val="both"/>
        <w:rPr>
          <w:rFonts w:ascii="Times New Roman" w:hAnsi="Times New Roman" w:cs="Times New Roman"/>
          <w:sz w:val="24"/>
          <w:szCs w:val="24"/>
          <w:lang w:val="en-US"/>
        </w:rPr>
      </w:pPr>
      <w:r w:rsidRPr="00523E2E">
        <w:rPr>
          <w:rFonts w:ascii="Times New Roman" w:hAnsi="Times New Roman" w:cs="Times New Roman"/>
          <w:sz w:val="24"/>
          <w:szCs w:val="24"/>
          <w:lang w:val="en-US"/>
        </w:rPr>
        <w:t>A MULTIPLE TECHNICAL APPROACH TO HUMAN ARTICULAR CHONDROCYTE CELL DEATH</w:t>
      </w:r>
    </w:p>
    <w:p w14:paraId="21AC9A41" w14:textId="2A9CB4F0" w:rsidR="00A9653E" w:rsidRPr="00523E2E" w:rsidRDefault="00A9653E" w:rsidP="00A9653E">
      <w:pPr>
        <w:spacing w:after="0" w:line="240" w:lineRule="auto"/>
        <w:jc w:val="both"/>
        <w:rPr>
          <w:rFonts w:ascii="Times New Roman" w:hAnsi="Times New Roman" w:cs="Times New Roman"/>
          <w:i/>
          <w:iCs/>
          <w:sz w:val="24"/>
          <w:szCs w:val="24"/>
        </w:rPr>
      </w:pPr>
      <w:r w:rsidRPr="00204EB6">
        <w:rPr>
          <w:rFonts w:ascii="Times New Roman" w:hAnsi="Times New Roman" w:cs="Times New Roman"/>
          <w:i/>
          <w:iCs/>
          <w:sz w:val="24"/>
          <w:szCs w:val="24"/>
          <w:u w:val="single"/>
        </w:rPr>
        <w:t>M. Battistelli</w:t>
      </w:r>
      <w:r w:rsidRPr="00204EB6">
        <w:rPr>
          <w:rFonts w:ascii="Times New Roman" w:hAnsi="Times New Roman" w:cs="Times New Roman"/>
          <w:i/>
          <w:iCs/>
          <w:sz w:val="24"/>
          <w:szCs w:val="24"/>
          <w:u w:val="single"/>
          <w:vertAlign w:val="superscript"/>
        </w:rPr>
        <w:t>1</w:t>
      </w:r>
      <w:r w:rsidRPr="00523E2E">
        <w:rPr>
          <w:rFonts w:ascii="Times New Roman" w:hAnsi="Times New Roman" w:cs="Times New Roman"/>
          <w:i/>
          <w:iCs/>
          <w:sz w:val="24"/>
          <w:szCs w:val="24"/>
        </w:rPr>
        <w:t>, S. Salucci</w:t>
      </w:r>
      <w:r w:rsidRPr="00523E2E">
        <w:rPr>
          <w:rFonts w:ascii="Times New Roman" w:hAnsi="Times New Roman" w:cs="Times New Roman"/>
          <w:i/>
          <w:iCs/>
          <w:sz w:val="24"/>
          <w:szCs w:val="24"/>
          <w:vertAlign w:val="superscript"/>
        </w:rPr>
        <w:t>2</w:t>
      </w:r>
      <w:r w:rsidRPr="00523E2E">
        <w:rPr>
          <w:rFonts w:ascii="Times New Roman" w:hAnsi="Times New Roman" w:cs="Times New Roman"/>
          <w:i/>
          <w:iCs/>
          <w:sz w:val="24"/>
          <w:szCs w:val="24"/>
        </w:rPr>
        <w:t>, E. Olivotto</w:t>
      </w:r>
      <w:r w:rsidRPr="00523E2E">
        <w:rPr>
          <w:rFonts w:ascii="Times New Roman" w:hAnsi="Times New Roman" w:cs="Times New Roman"/>
          <w:i/>
          <w:iCs/>
          <w:sz w:val="24"/>
          <w:szCs w:val="24"/>
          <w:vertAlign w:val="superscript"/>
        </w:rPr>
        <w:t>3</w:t>
      </w:r>
      <w:r w:rsidRPr="00523E2E">
        <w:rPr>
          <w:rFonts w:ascii="Times New Roman" w:hAnsi="Times New Roman" w:cs="Times New Roman"/>
          <w:i/>
          <w:iCs/>
          <w:sz w:val="24"/>
          <w:szCs w:val="24"/>
        </w:rPr>
        <w:t>, A. Facchini</w:t>
      </w:r>
      <w:r w:rsidRPr="00523E2E">
        <w:rPr>
          <w:rFonts w:ascii="Times New Roman" w:hAnsi="Times New Roman" w:cs="Times New Roman"/>
          <w:i/>
          <w:iCs/>
          <w:sz w:val="24"/>
          <w:szCs w:val="24"/>
          <w:vertAlign w:val="superscript"/>
        </w:rPr>
        <w:t>3</w:t>
      </w:r>
      <w:r w:rsidRPr="00523E2E">
        <w:rPr>
          <w:rFonts w:ascii="Times New Roman" w:hAnsi="Times New Roman" w:cs="Times New Roman"/>
          <w:i/>
          <w:iCs/>
          <w:sz w:val="24"/>
          <w:szCs w:val="24"/>
        </w:rPr>
        <w:t>, E. Falcieri</w:t>
      </w:r>
      <w:r w:rsidRPr="0087711A">
        <w:rPr>
          <w:rFonts w:ascii="Times New Roman" w:hAnsi="Times New Roman" w:cs="Times New Roman"/>
          <w:i/>
          <w:iCs/>
          <w:sz w:val="24"/>
          <w:szCs w:val="24"/>
          <w:vertAlign w:val="superscript"/>
        </w:rPr>
        <w:t>2,4</w:t>
      </w:r>
    </w:p>
    <w:p w14:paraId="75A6790A" w14:textId="77777777" w:rsidR="00A9653E" w:rsidRPr="00523E2E" w:rsidRDefault="00A9653E" w:rsidP="00A9653E">
      <w:pPr>
        <w:spacing w:after="0" w:line="240" w:lineRule="auto"/>
        <w:jc w:val="both"/>
        <w:rPr>
          <w:rFonts w:ascii="Times New Roman" w:hAnsi="Times New Roman" w:cs="Times New Roman"/>
          <w:i/>
          <w:iCs/>
          <w:sz w:val="24"/>
          <w:szCs w:val="24"/>
        </w:rPr>
      </w:pPr>
    </w:p>
    <w:p w14:paraId="0E7E7523" w14:textId="77777777" w:rsidR="00A9653E" w:rsidRPr="00523E2E" w:rsidRDefault="00A9653E" w:rsidP="00A9653E">
      <w:pPr>
        <w:spacing w:after="0" w:line="240" w:lineRule="auto"/>
        <w:jc w:val="both"/>
        <w:rPr>
          <w:rFonts w:ascii="Times New Roman" w:hAnsi="Times New Roman" w:cs="Times New Roman"/>
          <w:i/>
          <w:iCs/>
          <w:sz w:val="24"/>
          <w:szCs w:val="24"/>
          <w:lang w:val="en-US"/>
        </w:rPr>
      </w:pPr>
      <w:r w:rsidRPr="00A80F08">
        <w:rPr>
          <w:rFonts w:ascii="Times New Roman" w:hAnsi="Times New Roman" w:cs="Times New Roman"/>
          <w:i/>
          <w:iCs/>
          <w:sz w:val="24"/>
          <w:szCs w:val="24"/>
          <w:vertAlign w:val="superscript"/>
          <w:lang w:val="en-US"/>
        </w:rPr>
        <w:t>1</w:t>
      </w:r>
      <w:r w:rsidRPr="00523E2E">
        <w:rPr>
          <w:rFonts w:ascii="Times New Roman" w:hAnsi="Times New Roman" w:cs="Times New Roman"/>
          <w:i/>
          <w:iCs/>
          <w:sz w:val="24"/>
          <w:szCs w:val="24"/>
          <w:lang w:val="en-US"/>
        </w:rPr>
        <w:t xml:space="preserve">Lab. of Cell Biology and Electron Microscopy, </w:t>
      </w:r>
      <w:r w:rsidRPr="00A80F08">
        <w:rPr>
          <w:rFonts w:ascii="Times New Roman" w:hAnsi="Times New Roman" w:cs="Times New Roman"/>
          <w:i/>
          <w:iCs/>
          <w:sz w:val="24"/>
          <w:szCs w:val="24"/>
          <w:vertAlign w:val="superscript"/>
          <w:lang w:val="en-US"/>
        </w:rPr>
        <w:t>2</w:t>
      </w:r>
      <w:r w:rsidRPr="00523E2E">
        <w:rPr>
          <w:rFonts w:ascii="Times New Roman" w:hAnsi="Times New Roman" w:cs="Times New Roman"/>
          <w:i/>
          <w:iCs/>
          <w:sz w:val="24"/>
          <w:szCs w:val="24"/>
          <w:lang w:val="en-US"/>
        </w:rPr>
        <w:t xml:space="preserve">DiSUAN, and </w:t>
      </w:r>
      <w:r w:rsidRPr="00A80F08">
        <w:rPr>
          <w:rFonts w:ascii="Times New Roman" w:hAnsi="Times New Roman" w:cs="Times New Roman"/>
          <w:i/>
          <w:iCs/>
          <w:sz w:val="24"/>
          <w:szCs w:val="24"/>
          <w:vertAlign w:val="superscript"/>
          <w:lang w:val="en-US"/>
        </w:rPr>
        <w:t>3</w:t>
      </w:r>
      <w:r w:rsidRPr="00523E2E">
        <w:rPr>
          <w:rFonts w:ascii="Times New Roman" w:hAnsi="Times New Roman" w:cs="Times New Roman"/>
          <w:i/>
          <w:iCs/>
          <w:sz w:val="24"/>
          <w:szCs w:val="24"/>
          <w:lang w:val="en-US"/>
        </w:rPr>
        <w:t xml:space="preserve">Lab. of Immunology and Genetics, University of Urbino “Carlo Bo”, Urbino; </w:t>
      </w:r>
      <w:r w:rsidRPr="00A80F08">
        <w:rPr>
          <w:rFonts w:ascii="Times New Roman" w:hAnsi="Times New Roman" w:cs="Times New Roman"/>
          <w:i/>
          <w:iCs/>
          <w:sz w:val="24"/>
          <w:szCs w:val="24"/>
          <w:vertAlign w:val="superscript"/>
          <w:lang w:val="en-US"/>
        </w:rPr>
        <w:t>4</w:t>
      </w:r>
      <w:r w:rsidRPr="00523E2E">
        <w:rPr>
          <w:rFonts w:ascii="Times New Roman" w:hAnsi="Times New Roman" w:cs="Times New Roman"/>
          <w:i/>
          <w:iCs/>
          <w:sz w:val="24"/>
          <w:szCs w:val="24"/>
          <w:lang w:val="en-US"/>
        </w:rPr>
        <w:t xml:space="preserve">Inst. of Molecular Genetics, CNR and </w:t>
      </w:r>
      <w:proofErr w:type="spellStart"/>
      <w:r w:rsidRPr="00523E2E">
        <w:rPr>
          <w:rFonts w:ascii="Times New Roman" w:hAnsi="Times New Roman" w:cs="Times New Roman"/>
          <w:i/>
          <w:iCs/>
          <w:sz w:val="24"/>
          <w:szCs w:val="24"/>
          <w:lang w:val="en-US"/>
        </w:rPr>
        <w:t>Istituti</w:t>
      </w:r>
      <w:proofErr w:type="spellEnd"/>
      <w:r w:rsidRPr="00523E2E">
        <w:rPr>
          <w:rFonts w:ascii="Times New Roman" w:hAnsi="Times New Roman" w:cs="Times New Roman"/>
          <w:i/>
          <w:iCs/>
          <w:sz w:val="24"/>
          <w:szCs w:val="24"/>
          <w:lang w:val="en-US"/>
        </w:rPr>
        <w:t xml:space="preserve"> </w:t>
      </w:r>
      <w:proofErr w:type="spellStart"/>
      <w:r w:rsidRPr="00523E2E">
        <w:rPr>
          <w:rFonts w:ascii="Times New Roman" w:hAnsi="Times New Roman" w:cs="Times New Roman"/>
          <w:i/>
          <w:iCs/>
          <w:sz w:val="24"/>
          <w:szCs w:val="24"/>
          <w:lang w:val="en-US"/>
        </w:rPr>
        <w:t>Ortopedici</w:t>
      </w:r>
      <w:proofErr w:type="spellEnd"/>
      <w:r w:rsidRPr="00523E2E">
        <w:rPr>
          <w:rFonts w:ascii="Times New Roman" w:hAnsi="Times New Roman" w:cs="Times New Roman"/>
          <w:i/>
          <w:iCs/>
          <w:sz w:val="24"/>
          <w:szCs w:val="24"/>
          <w:lang w:val="en-US"/>
        </w:rPr>
        <w:t xml:space="preserve"> Rizzoli, Bologna; Italy.</w:t>
      </w:r>
    </w:p>
    <w:p w14:paraId="246086F9" w14:textId="77777777" w:rsidR="00A9653E" w:rsidRPr="00523E2E" w:rsidRDefault="00A9653E" w:rsidP="00A9653E">
      <w:pPr>
        <w:spacing w:after="0" w:line="240" w:lineRule="auto"/>
        <w:jc w:val="both"/>
        <w:rPr>
          <w:rFonts w:ascii="Times New Roman" w:hAnsi="Times New Roman" w:cs="Times New Roman"/>
          <w:i/>
          <w:iCs/>
          <w:sz w:val="24"/>
          <w:szCs w:val="24"/>
        </w:rPr>
      </w:pPr>
      <w:r w:rsidRPr="00523E2E">
        <w:rPr>
          <w:rFonts w:ascii="Times New Roman" w:hAnsi="Times New Roman" w:cs="Times New Roman"/>
          <w:i/>
          <w:iCs/>
          <w:sz w:val="24"/>
          <w:szCs w:val="24"/>
        </w:rPr>
        <w:t>E-mail: michela.battistelli@uniurb.it</w:t>
      </w:r>
    </w:p>
    <w:p w14:paraId="2626CE55" w14:textId="77777777" w:rsidR="00A9653E" w:rsidRPr="00523E2E" w:rsidRDefault="00A9653E" w:rsidP="00A9653E">
      <w:pPr>
        <w:spacing w:after="0" w:line="240" w:lineRule="auto"/>
        <w:jc w:val="both"/>
        <w:rPr>
          <w:rFonts w:ascii="Times New Roman" w:hAnsi="Times New Roman" w:cs="Times New Roman"/>
          <w:sz w:val="24"/>
          <w:szCs w:val="24"/>
        </w:rPr>
      </w:pPr>
    </w:p>
    <w:p w14:paraId="39C65E7B" w14:textId="0169A5A7" w:rsidR="00A9653E" w:rsidRPr="00523E2E" w:rsidRDefault="00A9653E" w:rsidP="00A9653E">
      <w:pPr>
        <w:spacing w:after="0" w:line="240" w:lineRule="auto"/>
        <w:jc w:val="both"/>
        <w:rPr>
          <w:rFonts w:ascii="Times New Roman" w:hAnsi="Times New Roman" w:cs="Times New Roman"/>
          <w:sz w:val="24"/>
          <w:szCs w:val="24"/>
          <w:lang w:val="en-US"/>
        </w:rPr>
      </w:pPr>
      <w:r w:rsidRPr="00523E2E">
        <w:rPr>
          <w:rFonts w:ascii="Times New Roman" w:hAnsi="Times New Roman" w:cs="Times New Roman"/>
          <w:sz w:val="24"/>
          <w:szCs w:val="24"/>
          <w:lang w:val="en-US"/>
        </w:rPr>
        <w:t>Cartilage diseases and, in particular, osteoarthritis (OA) have been widely correlated to apoptosis,</w:t>
      </w:r>
      <w:r w:rsidRPr="00A80F08">
        <w:rPr>
          <w:rFonts w:ascii="Times New Roman" w:hAnsi="Times New Roman" w:cs="Times New Roman"/>
          <w:sz w:val="24"/>
          <w:szCs w:val="24"/>
          <w:vertAlign w:val="superscript"/>
          <w:lang w:val="en-US"/>
        </w:rPr>
        <w:t>1</w:t>
      </w:r>
      <w:r w:rsidRPr="00523E2E">
        <w:rPr>
          <w:rFonts w:ascii="Times New Roman" w:hAnsi="Times New Roman" w:cs="Times New Roman"/>
          <w:sz w:val="24"/>
          <w:szCs w:val="24"/>
          <w:lang w:val="en-US"/>
        </w:rPr>
        <w:t xml:space="preserve"> but recently </w:t>
      </w:r>
      <w:proofErr w:type="spellStart"/>
      <w:r w:rsidRPr="00523E2E">
        <w:rPr>
          <w:rFonts w:ascii="Times New Roman" w:hAnsi="Times New Roman" w:cs="Times New Roman"/>
          <w:sz w:val="24"/>
          <w:szCs w:val="24"/>
          <w:lang w:val="en-US"/>
        </w:rPr>
        <w:t>chondroptosis</w:t>
      </w:r>
      <w:proofErr w:type="spellEnd"/>
      <w:r w:rsidRPr="00523E2E">
        <w:rPr>
          <w:rFonts w:ascii="Times New Roman" w:hAnsi="Times New Roman" w:cs="Times New Roman"/>
          <w:sz w:val="24"/>
          <w:szCs w:val="24"/>
          <w:lang w:val="en-US"/>
        </w:rPr>
        <w:t>, a type of death with peculiar features typical of cartilage cells, has been reported.</w:t>
      </w:r>
      <w:r w:rsidRPr="00A80F08">
        <w:rPr>
          <w:rFonts w:ascii="Times New Roman" w:hAnsi="Times New Roman" w:cs="Times New Roman"/>
          <w:sz w:val="24"/>
          <w:szCs w:val="24"/>
          <w:vertAlign w:val="superscript"/>
          <w:lang w:val="en-US"/>
        </w:rPr>
        <w:t>2</w:t>
      </w:r>
      <w:r w:rsidRPr="00523E2E">
        <w:rPr>
          <w:rFonts w:ascii="Times New Roman" w:hAnsi="Times New Roman" w:cs="Times New Roman"/>
          <w:sz w:val="24"/>
          <w:szCs w:val="24"/>
          <w:lang w:val="en-US"/>
        </w:rPr>
        <w:t xml:space="preserve"> Chondrocyte death is here investigate</w:t>
      </w:r>
      <w:r w:rsidR="00A80F08">
        <w:rPr>
          <w:rFonts w:ascii="Times New Roman" w:hAnsi="Times New Roman" w:cs="Times New Roman"/>
          <w:sz w:val="24"/>
          <w:szCs w:val="24"/>
          <w:lang w:val="en-US"/>
        </w:rPr>
        <w:t>d</w:t>
      </w:r>
      <w:r w:rsidRPr="00523E2E">
        <w:rPr>
          <w:rFonts w:ascii="Times New Roman" w:hAnsi="Times New Roman" w:cs="Times New Roman"/>
          <w:sz w:val="24"/>
          <w:szCs w:val="24"/>
          <w:lang w:val="en-US"/>
        </w:rPr>
        <w:t xml:space="preserve"> in a human experimental model. Cell death has been induced in chondrocyte micromasses</w:t>
      </w:r>
      <w:r w:rsidRPr="00A80F08">
        <w:rPr>
          <w:rFonts w:ascii="Times New Roman" w:hAnsi="Times New Roman" w:cs="Times New Roman"/>
          <w:sz w:val="24"/>
          <w:szCs w:val="24"/>
          <w:vertAlign w:val="superscript"/>
          <w:lang w:val="en-US"/>
        </w:rPr>
        <w:t xml:space="preserve">3,4 </w:t>
      </w:r>
      <w:r w:rsidRPr="00523E2E">
        <w:rPr>
          <w:rFonts w:ascii="Times New Roman" w:hAnsi="Times New Roman" w:cs="Times New Roman"/>
          <w:sz w:val="24"/>
          <w:szCs w:val="24"/>
          <w:lang w:val="en-US"/>
        </w:rPr>
        <w:t xml:space="preserve">from 1 to 3 week with hyperthermia for 1 h at 43°C followed by 4 h recovery, UV-B for 30 min followed by 4 h recovery, 500 </w:t>
      </w:r>
      <w:proofErr w:type="spellStart"/>
      <w:r w:rsidRPr="00523E2E">
        <w:rPr>
          <w:rFonts w:ascii="Times New Roman" w:hAnsi="Times New Roman" w:cs="Times New Roman"/>
          <w:sz w:val="24"/>
          <w:szCs w:val="24"/>
          <w:lang w:val="en-US"/>
        </w:rPr>
        <w:t>nM</w:t>
      </w:r>
      <w:proofErr w:type="spellEnd"/>
      <w:r w:rsidRPr="00523E2E">
        <w:rPr>
          <w:rFonts w:ascii="Times New Roman" w:hAnsi="Times New Roman" w:cs="Times New Roman"/>
          <w:sz w:val="24"/>
          <w:szCs w:val="24"/>
          <w:lang w:val="en-US"/>
        </w:rPr>
        <w:t xml:space="preserve"> </w:t>
      </w:r>
      <w:proofErr w:type="spellStart"/>
      <w:r w:rsidRPr="00523E2E">
        <w:rPr>
          <w:rFonts w:ascii="Times New Roman" w:hAnsi="Times New Roman" w:cs="Times New Roman"/>
          <w:sz w:val="24"/>
          <w:szCs w:val="24"/>
          <w:lang w:val="en-US"/>
        </w:rPr>
        <w:t>staurosporine</w:t>
      </w:r>
      <w:proofErr w:type="spellEnd"/>
      <w:r w:rsidRPr="00523E2E">
        <w:rPr>
          <w:rFonts w:ascii="Times New Roman" w:hAnsi="Times New Roman" w:cs="Times New Roman"/>
          <w:sz w:val="24"/>
          <w:szCs w:val="24"/>
          <w:lang w:val="en-US"/>
        </w:rPr>
        <w:t xml:space="preserve"> for 24 h</w:t>
      </w:r>
      <w:r w:rsidRPr="00A80F08">
        <w:rPr>
          <w:rFonts w:ascii="Times New Roman" w:hAnsi="Times New Roman" w:cs="Times New Roman"/>
          <w:sz w:val="24"/>
          <w:szCs w:val="24"/>
          <w:vertAlign w:val="superscript"/>
          <w:lang w:val="en-US"/>
        </w:rPr>
        <w:t>5</w:t>
      </w:r>
      <w:r w:rsidRPr="00523E2E">
        <w:rPr>
          <w:rFonts w:ascii="Times New Roman" w:hAnsi="Times New Roman" w:cs="Times New Roman"/>
          <w:sz w:val="24"/>
          <w:szCs w:val="24"/>
          <w:lang w:val="en-US"/>
        </w:rPr>
        <w:t xml:space="preserve"> all well</w:t>
      </w:r>
      <w:r w:rsidR="00A80F08">
        <w:rPr>
          <w:rFonts w:ascii="Times New Roman" w:hAnsi="Times New Roman" w:cs="Times New Roman"/>
          <w:sz w:val="24"/>
          <w:szCs w:val="24"/>
          <w:lang w:val="en-US"/>
        </w:rPr>
        <w:t>-</w:t>
      </w:r>
      <w:r w:rsidRPr="00523E2E">
        <w:rPr>
          <w:rFonts w:ascii="Times New Roman" w:hAnsi="Times New Roman" w:cs="Times New Roman"/>
          <w:sz w:val="24"/>
          <w:szCs w:val="24"/>
          <w:lang w:val="en-US"/>
        </w:rPr>
        <w:t xml:space="preserve">known apoptotic </w:t>
      </w:r>
      <w:proofErr w:type="gramStart"/>
      <w:r w:rsidRPr="00523E2E">
        <w:rPr>
          <w:rFonts w:ascii="Times New Roman" w:hAnsi="Times New Roman" w:cs="Times New Roman"/>
          <w:sz w:val="24"/>
          <w:szCs w:val="24"/>
          <w:lang w:val="en-US"/>
        </w:rPr>
        <w:t>triggers</w:t>
      </w:r>
      <w:r w:rsidR="00A80F08">
        <w:rPr>
          <w:rFonts w:ascii="Times New Roman" w:hAnsi="Times New Roman" w:cs="Times New Roman"/>
          <w:sz w:val="24"/>
          <w:szCs w:val="24"/>
          <w:lang w:val="en-US"/>
        </w:rPr>
        <w:t xml:space="preserve">  </w:t>
      </w:r>
      <w:r w:rsidR="00523E2E">
        <w:rPr>
          <w:rFonts w:ascii="Times New Roman" w:hAnsi="Times New Roman" w:cs="Times New Roman"/>
          <w:sz w:val="24"/>
          <w:szCs w:val="24"/>
          <w:lang w:val="en-US"/>
        </w:rPr>
        <w:t>…</w:t>
      </w:r>
      <w:proofErr w:type="gramEnd"/>
      <w:r w:rsidR="00523E2E">
        <w:rPr>
          <w:rFonts w:ascii="Times New Roman" w:hAnsi="Times New Roman" w:cs="Times New Roman"/>
          <w:sz w:val="24"/>
          <w:szCs w:val="24"/>
          <w:lang w:val="en-US"/>
        </w:rPr>
        <w:t>………………………………………………………………. …………………………………</w:t>
      </w:r>
    </w:p>
    <w:p w14:paraId="0A237917" w14:textId="77777777" w:rsidR="00A9653E" w:rsidRPr="00523E2E" w:rsidRDefault="00A9653E" w:rsidP="00A9653E">
      <w:pPr>
        <w:spacing w:after="0" w:line="240" w:lineRule="auto"/>
        <w:jc w:val="both"/>
        <w:rPr>
          <w:rFonts w:ascii="Times New Roman" w:hAnsi="Times New Roman" w:cs="Times New Roman"/>
          <w:sz w:val="24"/>
          <w:szCs w:val="24"/>
          <w:lang w:val="en-US"/>
        </w:rPr>
      </w:pPr>
    </w:p>
    <w:p w14:paraId="0DE92A1F" w14:textId="77777777" w:rsidR="00A9653E" w:rsidRPr="00523E2E" w:rsidRDefault="00A9653E" w:rsidP="00A9653E">
      <w:pPr>
        <w:spacing w:after="0" w:line="240" w:lineRule="auto"/>
        <w:jc w:val="both"/>
        <w:rPr>
          <w:rFonts w:ascii="Times New Roman" w:hAnsi="Times New Roman" w:cs="Times New Roman"/>
          <w:i/>
          <w:iCs/>
          <w:sz w:val="24"/>
          <w:szCs w:val="24"/>
          <w:lang w:val="en-US"/>
        </w:rPr>
      </w:pPr>
      <w:r w:rsidRPr="00523E2E">
        <w:rPr>
          <w:rFonts w:ascii="Times New Roman" w:hAnsi="Times New Roman" w:cs="Times New Roman"/>
          <w:i/>
          <w:iCs/>
          <w:sz w:val="24"/>
          <w:szCs w:val="24"/>
          <w:lang w:val="en-US"/>
        </w:rPr>
        <w:t xml:space="preserve">1. Johnson EO et al. J Surg </w:t>
      </w:r>
      <w:proofErr w:type="spellStart"/>
      <w:r w:rsidRPr="00523E2E">
        <w:rPr>
          <w:rFonts w:ascii="Times New Roman" w:hAnsi="Times New Roman" w:cs="Times New Roman"/>
          <w:i/>
          <w:iCs/>
          <w:sz w:val="24"/>
          <w:szCs w:val="24"/>
          <w:lang w:val="en-US"/>
        </w:rPr>
        <w:t>Orthop</w:t>
      </w:r>
      <w:proofErr w:type="spellEnd"/>
      <w:r w:rsidRPr="00523E2E">
        <w:rPr>
          <w:rFonts w:ascii="Times New Roman" w:hAnsi="Times New Roman" w:cs="Times New Roman"/>
          <w:i/>
          <w:iCs/>
          <w:sz w:val="24"/>
          <w:szCs w:val="24"/>
          <w:lang w:val="en-US"/>
        </w:rPr>
        <w:t xml:space="preserve"> Adv 2008;17:147.</w:t>
      </w:r>
    </w:p>
    <w:p w14:paraId="450194AB" w14:textId="77777777" w:rsidR="00A9653E" w:rsidRPr="00523E2E" w:rsidRDefault="00A9653E" w:rsidP="00A9653E">
      <w:pPr>
        <w:spacing w:after="0" w:line="240" w:lineRule="auto"/>
        <w:jc w:val="both"/>
        <w:rPr>
          <w:rFonts w:ascii="Times New Roman" w:hAnsi="Times New Roman" w:cs="Times New Roman"/>
          <w:i/>
          <w:iCs/>
          <w:sz w:val="24"/>
          <w:szCs w:val="24"/>
          <w:lang w:val="en-US"/>
        </w:rPr>
      </w:pPr>
      <w:r w:rsidRPr="00523E2E">
        <w:rPr>
          <w:rFonts w:ascii="Times New Roman" w:hAnsi="Times New Roman" w:cs="Times New Roman"/>
          <w:i/>
          <w:iCs/>
          <w:sz w:val="24"/>
          <w:szCs w:val="24"/>
          <w:lang w:val="en-US"/>
        </w:rPr>
        <w:t>2. Roach HI and Aigner T. Apoptosis 2004;9:265-77.</w:t>
      </w:r>
    </w:p>
    <w:p w14:paraId="68B140CE" w14:textId="3E3111BC" w:rsidR="00A9653E" w:rsidRPr="00523E2E" w:rsidRDefault="00A9653E" w:rsidP="00A9653E">
      <w:pPr>
        <w:spacing w:after="0" w:line="240" w:lineRule="auto"/>
        <w:jc w:val="both"/>
        <w:rPr>
          <w:rFonts w:ascii="Times New Roman" w:hAnsi="Times New Roman" w:cs="Times New Roman"/>
          <w:i/>
          <w:iCs/>
          <w:sz w:val="24"/>
          <w:szCs w:val="24"/>
        </w:rPr>
      </w:pPr>
      <w:r w:rsidRPr="00523E2E">
        <w:rPr>
          <w:rFonts w:ascii="Times New Roman" w:hAnsi="Times New Roman" w:cs="Times New Roman"/>
          <w:i/>
          <w:iCs/>
          <w:sz w:val="24"/>
          <w:szCs w:val="24"/>
        </w:rPr>
        <w:t xml:space="preserve">3. Battistelli M et al. </w:t>
      </w:r>
      <w:proofErr w:type="spellStart"/>
      <w:r w:rsidRPr="00523E2E">
        <w:rPr>
          <w:rFonts w:ascii="Times New Roman" w:hAnsi="Times New Roman" w:cs="Times New Roman"/>
          <w:i/>
          <w:iCs/>
          <w:sz w:val="24"/>
          <w:szCs w:val="24"/>
        </w:rPr>
        <w:t>Microsc</w:t>
      </w:r>
      <w:proofErr w:type="spellEnd"/>
      <w:r w:rsidRPr="00523E2E">
        <w:rPr>
          <w:rFonts w:ascii="Times New Roman" w:hAnsi="Times New Roman" w:cs="Times New Roman"/>
          <w:i/>
          <w:iCs/>
          <w:sz w:val="24"/>
          <w:szCs w:val="24"/>
        </w:rPr>
        <w:t xml:space="preserve"> Res Tech </w:t>
      </w:r>
      <w:proofErr w:type="gramStart"/>
      <w:r w:rsidRPr="00523E2E">
        <w:rPr>
          <w:rFonts w:ascii="Times New Roman" w:hAnsi="Times New Roman" w:cs="Times New Roman"/>
          <w:i/>
          <w:iCs/>
          <w:sz w:val="24"/>
          <w:szCs w:val="24"/>
        </w:rPr>
        <w:t>200</w:t>
      </w:r>
      <w:r w:rsidR="00523E2E">
        <w:rPr>
          <w:rFonts w:ascii="Times New Roman" w:hAnsi="Times New Roman" w:cs="Times New Roman"/>
          <w:i/>
          <w:iCs/>
          <w:sz w:val="24"/>
          <w:szCs w:val="24"/>
        </w:rPr>
        <w:t>5</w:t>
      </w:r>
      <w:r w:rsidRPr="00523E2E">
        <w:rPr>
          <w:rFonts w:ascii="Times New Roman" w:hAnsi="Times New Roman" w:cs="Times New Roman"/>
          <w:i/>
          <w:iCs/>
          <w:sz w:val="24"/>
          <w:szCs w:val="24"/>
        </w:rPr>
        <w:t>;67:286</w:t>
      </w:r>
      <w:proofErr w:type="gramEnd"/>
      <w:r w:rsidRPr="00523E2E">
        <w:rPr>
          <w:rFonts w:ascii="Times New Roman" w:hAnsi="Times New Roman" w:cs="Times New Roman"/>
          <w:i/>
          <w:iCs/>
          <w:sz w:val="24"/>
          <w:szCs w:val="24"/>
        </w:rPr>
        <w:t>-95.</w:t>
      </w:r>
    </w:p>
    <w:p w14:paraId="7310131F" w14:textId="77777777" w:rsidR="00A9653E" w:rsidRPr="00523E2E" w:rsidRDefault="00A9653E" w:rsidP="00A9653E">
      <w:pPr>
        <w:spacing w:after="0" w:line="240" w:lineRule="auto"/>
        <w:jc w:val="both"/>
        <w:rPr>
          <w:rFonts w:ascii="Times New Roman" w:hAnsi="Times New Roman" w:cs="Times New Roman"/>
          <w:i/>
          <w:iCs/>
          <w:sz w:val="24"/>
          <w:szCs w:val="24"/>
        </w:rPr>
      </w:pPr>
      <w:r w:rsidRPr="00523E2E">
        <w:rPr>
          <w:rFonts w:ascii="Times New Roman" w:hAnsi="Times New Roman" w:cs="Times New Roman"/>
          <w:i/>
          <w:iCs/>
          <w:sz w:val="24"/>
          <w:szCs w:val="24"/>
        </w:rPr>
        <w:t xml:space="preserve">4. Olivotto E et al. J Cell </w:t>
      </w:r>
      <w:proofErr w:type="spellStart"/>
      <w:r w:rsidRPr="00523E2E">
        <w:rPr>
          <w:rFonts w:ascii="Times New Roman" w:hAnsi="Times New Roman" w:cs="Times New Roman"/>
          <w:i/>
          <w:iCs/>
          <w:sz w:val="24"/>
          <w:szCs w:val="24"/>
        </w:rPr>
        <w:t>Physiol</w:t>
      </w:r>
      <w:proofErr w:type="spellEnd"/>
      <w:r w:rsidRPr="00523E2E">
        <w:rPr>
          <w:rFonts w:ascii="Times New Roman" w:hAnsi="Times New Roman" w:cs="Times New Roman"/>
          <w:i/>
          <w:iCs/>
          <w:sz w:val="24"/>
          <w:szCs w:val="24"/>
        </w:rPr>
        <w:t xml:space="preserve"> </w:t>
      </w:r>
      <w:proofErr w:type="gramStart"/>
      <w:r w:rsidRPr="00523E2E">
        <w:rPr>
          <w:rFonts w:ascii="Times New Roman" w:hAnsi="Times New Roman" w:cs="Times New Roman"/>
          <w:i/>
          <w:iCs/>
          <w:sz w:val="24"/>
          <w:szCs w:val="24"/>
        </w:rPr>
        <w:t>2007;210:417</w:t>
      </w:r>
      <w:proofErr w:type="gramEnd"/>
      <w:r w:rsidRPr="00523E2E">
        <w:rPr>
          <w:rFonts w:ascii="Times New Roman" w:hAnsi="Times New Roman" w:cs="Times New Roman"/>
          <w:i/>
          <w:iCs/>
          <w:sz w:val="24"/>
          <w:szCs w:val="24"/>
        </w:rPr>
        <w:t>-27.</w:t>
      </w:r>
    </w:p>
    <w:p w14:paraId="7121892F" w14:textId="23DCF891" w:rsidR="00A9653E" w:rsidRPr="00523E2E" w:rsidRDefault="00A9653E" w:rsidP="00A9653E">
      <w:pPr>
        <w:spacing w:after="0" w:line="240" w:lineRule="auto"/>
        <w:jc w:val="both"/>
        <w:rPr>
          <w:rFonts w:ascii="Times New Roman" w:hAnsi="Times New Roman" w:cs="Times New Roman"/>
          <w:i/>
          <w:iCs/>
          <w:sz w:val="24"/>
          <w:szCs w:val="24"/>
          <w:lang w:val="en-US"/>
        </w:rPr>
      </w:pPr>
      <w:r w:rsidRPr="00523E2E">
        <w:rPr>
          <w:rFonts w:ascii="Times New Roman" w:hAnsi="Times New Roman" w:cs="Times New Roman"/>
          <w:i/>
          <w:iCs/>
          <w:sz w:val="24"/>
          <w:szCs w:val="24"/>
          <w:lang w:val="en-US"/>
        </w:rPr>
        <w:t xml:space="preserve">5. </w:t>
      </w:r>
      <w:proofErr w:type="spellStart"/>
      <w:r w:rsidRPr="00523E2E">
        <w:rPr>
          <w:rFonts w:ascii="Times New Roman" w:hAnsi="Times New Roman" w:cs="Times New Roman"/>
          <w:i/>
          <w:iCs/>
          <w:sz w:val="24"/>
          <w:szCs w:val="24"/>
          <w:lang w:val="en-US"/>
        </w:rPr>
        <w:t>Battistelli</w:t>
      </w:r>
      <w:proofErr w:type="spellEnd"/>
      <w:r w:rsidRPr="00523E2E">
        <w:rPr>
          <w:rFonts w:ascii="Times New Roman" w:hAnsi="Times New Roman" w:cs="Times New Roman"/>
          <w:i/>
          <w:iCs/>
          <w:sz w:val="24"/>
          <w:szCs w:val="24"/>
          <w:lang w:val="en-US"/>
        </w:rPr>
        <w:t xml:space="preserve"> M et al. Proceedings of 14th European Microscopy Congress, Aachen,</w:t>
      </w:r>
      <w:r w:rsidR="00026504">
        <w:rPr>
          <w:rFonts w:ascii="Times New Roman" w:hAnsi="Times New Roman" w:cs="Times New Roman"/>
          <w:i/>
          <w:iCs/>
          <w:sz w:val="24"/>
          <w:szCs w:val="24"/>
          <w:lang w:val="en-US"/>
        </w:rPr>
        <w:t xml:space="preserve"> </w:t>
      </w:r>
      <w:r w:rsidRPr="00523E2E">
        <w:rPr>
          <w:rFonts w:ascii="Times New Roman" w:hAnsi="Times New Roman" w:cs="Times New Roman"/>
          <w:i/>
          <w:iCs/>
          <w:sz w:val="24"/>
          <w:szCs w:val="24"/>
          <w:lang w:val="en-US"/>
        </w:rPr>
        <w:t>p. 239.</w:t>
      </w:r>
    </w:p>
    <w:p w14:paraId="2E98B66D" w14:textId="77777777" w:rsidR="00A9653E" w:rsidRPr="00523E2E" w:rsidRDefault="00A9653E" w:rsidP="00A9653E">
      <w:pPr>
        <w:spacing w:after="0" w:line="240" w:lineRule="auto"/>
        <w:jc w:val="both"/>
        <w:rPr>
          <w:rFonts w:ascii="Tahoma" w:hAnsi="Tahoma" w:cs="Tahoma"/>
          <w:sz w:val="24"/>
          <w:szCs w:val="24"/>
          <w:lang w:val="en-US"/>
        </w:rPr>
      </w:pPr>
    </w:p>
    <w:p w14:paraId="0B1A82D1" w14:textId="77777777" w:rsidR="00A9653E" w:rsidRPr="00204EB6" w:rsidRDefault="00A9653E" w:rsidP="00A9653E">
      <w:pPr>
        <w:spacing w:after="0" w:line="240" w:lineRule="auto"/>
        <w:jc w:val="both"/>
        <w:rPr>
          <w:rFonts w:ascii="Tahoma" w:hAnsi="Tahoma" w:cs="Tahoma"/>
          <w:sz w:val="24"/>
          <w:szCs w:val="24"/>
          <w:lang w:val="en-GB"/>
        </w:rPr>
      </w:pPr>
    </w:p>
    <w:sectPr w:rsidR="00A9653E" w:rsidRPr="00204EB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9"/>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12"/>
    <w:rsid w:val="00021ED6"/>
    <w:rsid w:val="00026504"/>
    <w:rsid w:val="00041ABC"/>
    <w:rsid w:val="000A475A"/>
    <w:rsid w:val="000F2359"/>
    <w:rsid w:val="00167095"/>
    <w:rsid w:val="00204EB6"/>
    <w:rsid w:val="002A5F6A"/>
    <w:rsid w:val="002F150D"/>
    <w:rsid w:val="00332A42"/>
    <w:rsid w:val="00391173"/>
    <w:rsid w:val="003B58EC"/>
    <w:rsid w:val="00404729"/>
    <w:rsid w:val="00452312"/>
    <w:rsid w:val="004B7760"/>
    <w:rsid w:val="00523E2E"/>
    <w:rsid w:val="005874F1"/>
    <w:rsid w:val="00677CB2"/>
    <w:rsid w:val="007B2CD7"/>
    <w:rsid w:val="007B4BB2"/>
    <w:rsid w:val="0087711A"/>
    <w:rsid w:val="008F458F"/>
    <w:rsid w:val="009027B5"/>
    <w:rsid w:val="00925570"/>
    <w:rsid w:val="00973E0F"/>
    <w:rsid w:val="00996516"/>
    <w:rsid w:val="009C461A"/>
    <w:rsid w:val="00A80F08"/>
    <w:rsid w:val="00A9653E"/>
    <w:rsid w:val="00B41D59"/>
    <w:rsid w:val="00B95D09"/>
    <w:rsid w:val="00C53590"/>
    <w:rsid w:val="00D972C7"/>
    <w:rsid w:val="00E46E57"/>
    <w:rsid w:val="00E73F91"/>
    <w:rsid w:val="00E750DD"/>
    <w:rsid w:val="00E80272"/>
    <w:rsid w:val="00EB0A22"/>
    <w:rsid w:val="00EF4CC9"/>
    <w:rsid w:val="00F32B5E"/>
    <w:rsid w:val="00F75CCB"/>
    <w:rsid w:val="00F806D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A355A"/>
  <w15:chartTrackingRefBased/>
  <w15:docId w15:val="{30B96D6C-49BC-4404-9839-CCD57CB82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1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972C7"/>
    <w:pPr>
      <w:spacing w:after="0" w:line="240" w:lineRule="auto"/>
    </w:pPr>
  </w:style>
  <w:style w:type="character" w:styleId="Hyperlink">
    <w:name w:val="Hyperlink"/>
    <w:basedOn w:val="DefaultParagraphFont"/>
    <w:uiPriority w:val="99"/>
    <w:unhideWhenUsed/>
    <w:rsid w:val="00D972C7"/>
    <w:rPr>
      <w:color w:val="0563C1" w:themeColor="hyperlink"/>
      <w:u w:val="single"/>
    </w:rPr>
  </w:style>
  <w:style w:type="character" w:styleId="UnresolvedMention">
    <w:name w:val="Unresolved Mention"/>
    <w:basedOn w:val="DefaultParagraphFont"/>
    <w:uiPriority w:val="99"/>
    <w:semiHidden/>
    <w:unhideWhenUsed/>
    <w:rsid w:val="00D972C7"/>
    <w:rPr>
      <w:color w:val="605E5C"/>
      <w:shd w:val="clear" w:color="auto" w:fill="E1DFDD"/>
    </w:rPr>
  </w:style>
  <w:style w:type="character" w:styleId="FollowedHyperlink">
    <w:name w:val="FollowedHyperlink"/>
    <w:basedOn w:val="DefaultParagraphFont"/>
    <w:uiPriority w:val="99"/>
    <w:semiHidden/>
    <w:unhideWhenUsed/>
    <w:rsid w:val="00D972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nano23@ateneo.univr.it" TargetMode="External"/><Relationship Id="rId5" Type="http://schemas.openxmlformats.org/officeDocument/2006/relationships/image" Target="media/image10.tiff"/><Relationship Id="rId4"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463</Words>
  <Characters>2643</Characters>
  <Application>Microsoft Office Word</Application>
  <DocSecurity>0</DocSecurity>
  <Lines>22</Lines>
  <Paragraphs>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Malatesta</dc:creator>
  <cp:keywords/>
  <dc:description/>
  <cp:lastModifiedBy>Adolfo Speghini</cp:lastModifiedBy>
  <cp:revision>3</cp:revision>
  <dcterms:created xsi:type="dcterms:W3CDTF">2023-04-28T12:25:00Z</dcterms:created>
  <dcterms:modified xsi:type="dcterms:W3CDTF">2023-04-28T12:25:00Z</dcterms:modified>
</cp:coreProperties>
</file>